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4F42E" w14:textId="77777777" w:rsidR="00EA5BE9" w:rsidRPr="00EA5BE9" w:rsidRDefault="00EA5BE9" w:rsidP="00EA5BE9">
      <w:pPr>
        <w:ind w:right="-7"/>
        <w:rPr>
          <w:rFonts w:ascii="TeleGrotesk Headline Ultra" w:hAnsi="TeleGrotesk Headline Ultra" w:cs="Tele-GroteskNor"/>
          <w:bCs/>
          <w:iCs/>
          <w:sz w:val="32"/>
          <w:szCs w:val="32"/>
          <w:lang w:val="ro-RO"/>
        </w:rPr>
      </w:pPr>
      <w:bookmarkStart w:id="0" w:name="_GoBack"/>
      <w:bookmarkEnd w:id="0"/>
      <w:r w:rsidRPr="00EA5BE9">
        <w:rPr>
          <w:rFonts w:ascii="TeleGrotesk Headline Ultra" w:hAnsi="TeleGrotesk Headline Ultra" w:cs="Tele-GroteskNor"/>
          <w:bCs/>
          <w:iCs/>
          <w:sz w:val="32"/>
          <w:szCs w:val="32"/>
          <w:lang w:val="ro-RO"/>
        </w:rPr>
        <w:t>ISDN</w:t>
      </w:r>
    </w:p>
    <w:p w14:paraId="24D86F11" w14:textId="77777777" w:rsidR="00EA5BE9" w:rsidRDefault="00EA5BE9" w:rsidP="00EA5BE9">
      <w:pPr>
        <w:ind w:right="-7"/>
        <w:rPr>
          <w:rFonts w:ascii="TeleGrotesk Headline Ultra" w:hAnsi="TeleGrotesk Headline Ultra" w:cs="Tele-GroteskNor"/>
          <w:bCs/>
          <w:snapToGrid w:val="0"/>
          <w:sz w:val="24"/>
          <w:lang w:val="it-IT"/>
        </w:rPr>
      </w:pPr>
      <w:r w:rsidRPr="00EA5BE9">
        <w:rPr>
          <w:rFonts w:ascii="TeleGrotesk Headline Ultra" w:hAnsi="TeleGrotesk Headline Ultra" w:cs="Tele-GroteskNor"/>
          <w:bCs/>
          <w:sz w:val="24"/>
          <w:lang w:val="it-IT"/>
        </w:rPr>
        <w:t xml:space="preserve">Secţiunea A. </w:t>
      </w:r>
      <w:r w:rsidRPr="00EA5BE9">
        <w:rPr>
          <w:rFonts w:ascii="TeleGrotesk Headline Ultra" w:hAnsi="TeleGrotesk Headline Ultra" w:cs="Tele-GroteskNor"/>
          <w:bCs/>
          <w:snapToGrid w:val="0"/>
          <w:sz w:val="24"/>
          <w:lang w:val="it-IT"/>
        </w:rPr>
        <w:t>Modificări ale Liniei de Acces</w:t>
      </w:r>
    </w:p>
    <w:p w14:paraId="1E29974D" w14:textId="77777777" w:rsidR="00EA5BE9" w:rsidRPr="00EA5BE9" w:rsidRDefault="00EA5BE9" w:rsidP="00EA5BE9">
      <w:pPr>
        <w:ind w:right="-7"/>
        <w:rPr>
          <w:rFonts w:cs="Tele-GroteskNor"/>
          <w:bCs/>
          <w:snapToGrid w:val="0"/>
          <w:sz w:val="20"/>
          <w:szCs w:val="20"/>
          <w:lang w:val="it-IT"/>
        </w:rPr>
      </w:pPr>
    </w:p>
    <w:p w14:paraId="3C9E1A52" w14:textId="77777777" w:rsidR="00EA5BE9" w:rsidRPr="00EA5BE9" w:rsidRDefault="00EA5BE9" w:rsidP="00EA5BE9">
      <w:pPr>
        <w:ind w:right="-7"/>
        <w:rPr>
          <w:rFonts w:ascii="TeleGrotesk Headline Ultra" w:hAnsi="TeleGrotesk Headline Ultra" w:cs="Tele-GroteskNor"/>
          <w:bCs/>
          <w:sz w:val="24"/>
          <w:lang w:val="it-IT"/>
        </w:rPr>
      </w:pPr>
      <w:r w:rsidRPr="00EA5BE9">
        <w:rPr>
          <w:rFonts w:ascii="TeleGrotesk Headline Ultra" w:hAnsi="TeleGrotesk Headline Ultra" w:cs="Tele-GroteskNor"/>
          <w:bCs/>
          <w:snapToGrid w:val="0"/>
          <w:sz w:val="24"/>
          <w:lang w:val="it-IT"/>
        </w:rPr>
        <w:t>I. Modificări acces reţea telefonică (PSTN)</w:t>
      </w:r>
    </w:p>
    <w:tbl>
      <w:tblPr>
        <w:tblStyle w:val="TableGrid"/>
        <w:tblW w:w="945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452"/>
        <w:gridCol w:w="7895"/>
        <w:gridCol w:w="1111"/>
      </w:tblGrid>
      <w:tr w:rsidR="00EA5BE9" w:rsidRPr="00EA5BE9" w14:paraId="6ED191CF" w14:textId="77777777" w:rsidTr="00EA5BE9">
        <w:trPr>
          <w:trHeight w:val="20"/>
        </w:trPr>
        <w:tc>
          <w:tcPr>
            <w:tcW w:w="440" w:type="dxa"/>
            <w:noWrap/>
          </w:tcPr>
          <w:p w14:paraId="1864A238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</w:p>
        </w:tc>
        <w:tc>
          <w:tcPr>
            <w:tcW w:w="7677" w:type="dxa"/>
            <w:noWrap/>
          </w:tcPr>
          <w:p w14:paraId="67AFFD6E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noWrap/>
          </w:tcPr>
          <w:p w14:paraId="659A62EA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Euro</w:t>
            </w:r>
          </w:p>
        </w:tc>
      </w:tr>
      <w:tr w:rsidR="00EA5BE9" w:rsidRPr="00EA5BE9" w14:paraId="2E6FE775" w14:textId="77777777" w:rsidTr="00EA5BE9">
        <w:trPr>
          <w:trHeight w:val="20"/>
        </w:trPr>
        <w:tc>
          <w:tcPr>
            <w:tcW w:w="440" w:type="dxa"/>
            <w:noWrap/>
          </w:tcPr>
          <w:p w14:paraId="78D39421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eastAsia="Arial Unicode MS" w:cs="Tele-GroteskNor"/>
                <w:sz w:val="20"/>
                <w:szCs w:val="20"/>
                <w:lang w:val="it-IT"/>
              </w:rPr>
              <w:t>1</w:t>
            </w:r>
          </w:p>
        </w:tc>
        <w:tc>
          <w:tcPr>
            <w:tcW w:w="7677" w:type="dxa"/>
            <w:noWrap/>
          </w:tcPr>
          <w:p w14:paraId="67E69F69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 xml:space="preserve">Transformare </w:t>
            </w:r>
            <w:r w:rsidRPr="00EA5BE9">
              <w:rPr>
                <w:rFonts w:cs="Tele-GroteskNor"/>
                <w:sz w:val="20"/>
                <w:szCs w:val="20"/>
                <w:lang w:val="ro-RO"/>
              </w:rPr>
              <w:t>î</w:t>
            </w:r>
            <w:r w:rsidRPr="00EA5BE9">
              <w:rPr>
                <w:rFonts w:cs="Tele-GroteskNor"/>
                <w:sz w:val="20"/>
                <w:szCs w:val="20"/>
                <w:lang w:val="it-IT"/>
              </w:rPr>
              <w:t>n trunchi digital E1-R2 a unui trunchi analogic la 2 fire</w:t>
            </w:r>
          </w:p>
        </w:tc>
        <w:tc>
          <w:tcPr>
            <w:tcW w:w="1080" w:type="dxa"/>
            <w:noWrap/>
          </w:tcPr>
          <w:p w14:paraId="157E6EDE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578,59</w:t>
            </w:r>
          </w:p>
        </w:tc>
      </w:tr>
      <w:tr w:rsidR="00EA5BE9" w:rsidRPr="00EA5BE9" w14:paraId="1899B6FC" w14:textId="77777777" w:rsidTr="00EA5BE9">
        <w:trPr>
          <w:trHeight w:val="20"/>
        </w:trPr>
        <w:tc>
          <w:tcPr>
            <w:tcW w:w="440" w:type="dxa"/>
            <w:noWrap/>
          </w:tcPr>
          <w:p w14:paraId="160F3ECF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2</w:t>
            </w:r>
          </w:p>
        </w:tc>
        <w:tc>
          <w:tcPr>
            <w:tcW w:w="7677" w:type="dxa"/>
            <w:noWrap/>
          </w:tcPr>
          <w:p w14:paraId="61E953BA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2 trunchiuri analogice la 2 fire</w:t>
            </w:r>
          </w:p>
        </w:tc>
        <w:tc>
          <w:tcPr>
            <w:tcW w:w="1080" w:type="dxa"/>
            <w:noWrap/>
          </w:tcPr>
          <w:p w14:paraId="4F3E002E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554,48</w:t>
            </w:r>
          </w:p>
        </w:tc>
      </w:tr>
      <w:tr w:rsidR="00EA5BE9" w:rsidRPr="00EA5BE9" w14:paraId="442EA28B" w14:textId="77777777" w:rsidTr="00EA5BE9">
        <w:trPr>
          <w:trHeight w:val="20"/>
        </w:trPr>
        <w:tc>
          <w:tcPr>
            <w:tcW w:w="440" w:type="dxa"/>
            <w:noWrap/>
          </w:tcPr>
          <w:p w14:paraId="5C0DA5F4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3</w:t>
            </w:r>
          </w:p>
        </w:tc>
        <w:tc>
          <w:tcPr>
            <w:tcW w:w="7677" w:type="dxa"/>
            <w:noWrap/>
          </w:tcPr>
          <w:p w14:paraId="12A47BA1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3 trunchiuri analogice la 2 fire</w:t>
            </w:r>
          </w:p>
        </w:tc>
        <w:tc>
          <w:tcPr>
            <w:tcW w:w="1080" w:type="dxa"/>
            <w:noWrap/>
          </w:tcPr>
          <w:p w14:paraId="4B2777E0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530,38</w:t>
            </w:r>
          </w:p>
        </w:tc>
      </w:tr>
      <w:tr w:rsidR="00EA5BE9" w:rsidRPr="00EA5BE9" w14:paraId="54E0E985" w14:textId="77777777" w:rsidTr="00EA5BE9">
        <w:trPr>
          <w:trHeight w:val="20"/>
        </w:trPr>
        <w:tc>
          <w:tcPr>
            <w:tcW w:w="440" w:type="dxa"/>
            <w:noWrap/>
          </w:tcPr>
          <w:p w14:paraId="4C1E83FD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4</w:t>
            </w:r>
          </w:p>
        </w:tc>
        <w:tc>
          <w:tcPr>
            <w:tcW w:w="7677" w:type="dxa"/>
            <w:noWrap/>
          </w:tcPr>
          <w:p w14:paraId="49BA646A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4 trunchiuri analogice la 2 fire</w:t>
            </w:r>
          </w:p>
        </w:tc>
        <w:tc>
          <w:tcPr>
            <w:tcW w:w="1080" w:type="dxa"/>
            <w:noWrap/>
          </w:tcPr>
          <w:p w14:paraId="0EAB18BE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506,27</w:t>
            </w:r>
          </w:p>
        </w:tc>
      </w:tr>
      <w:tr w:rsidR="00EA5BE9" w:rsidRPr="00EA5BE9" w14:paraId="73F6B8EB" w14:textId="77777777" w:rsidTr="00EA5BE9">
        <w:trPr>
          <w:trHeight w:val="20"/>
        </w:trPr>
        <w:tc>
          <w:tcPr>
            <w:tcW w:w="440" w:type="dxa"/>
            <w:noWrap/>
          </w:tcPr>
          <w:p w14:paraId="536B6B82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5</w:t>
            </w:r>
          </w:p>
        </w:tc>
        <w:tc>
          <w:tcPr>
            <w:tcW w:w="7677" w:type="dxa"/>
            <w:noWrap/>
          </w:tcPr>
          <w:p w14:paraId="5B082C0C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5 trunchiuri analogice la 2 fire</w:t>
            </w:r>
          </w:p>
        </w:tc>
        <w:tc>
          <w:tcPr>
            <w:tcW w:w="1080" w:type="dxa"/>
            <w:noWrap/>
          </w:tcPr>
          <w:p w14:paraId="638EAFAF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482,16</w:t>
            </w:r>
          </w:p>
        </w:tc>
      </w:tr>
      <w:tr w:rsidR="00EA5BE9" w:rsidRPr="00EA5BE9" w14:paraId="4F5D0745" w14:textId="77777777" w:rsidTr="00EA5BE9">
        <w:trPr>
          <w:trHeight w:val="20"/>
        </w:trPr>
        <w:tc>
          <w:tcPr>
            <w:tcW w:w="440" w:type="dxa"/>
            <w:noWrap/>
          </w:tcPr>
          <w:p w14:paraId="5B21023C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6</w:t>
            </w:r>
          </w:p>
        </w:tc>
        <w:tc>
          <w:tcPr>
            <w:tcW w:w="7677" w:type="dxa"/>
            <w:noWrap/>
          </w:tcPr>
          <w:p w14:paraId="1C5FA32C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6 trunchiuri analogice la 2 fire</w:t>
            </w:r>
          </w:p>
        </w:tc>
        <w:tc>
          <w:tcPr>
            <w:tcW w:w="1080" w:type="dxa"/>
            <w:noWrap/>
          </w:tcPr>
          <w:p w14:paraId="1C038DA0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458,05</w:t>
            </w:r>
          </w:p>
        </w:tc>
      </w:tr>
      <w:tr w:rsidR="00EA5BE9" w:rsidRPr="00EA5BE9" w14:paraId="2623554F" w14:textId="77777777" w:rsidTr="00EA5BE9">
        <w:trPr>
          <w:trHeight w:val="20"/>
        </w:trPr>
        <w:tc>
          <w:tcPr>
            <w:tcW w:w="440" w:type="dxa"/>
            <w:noWrap/>
          </w:tcPr>
          <w:p w14:paraId="3EECBB3B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7</w:t>
            </w:r>
          </w:p>
        </w:tc>
        <w:tc>
          <w:tcPr>
            <w:tcW w:w="7677" w:type="dxa"/>
            <w:noWrap/>
          </w:tcPr>
          <w:p w14:paraId="1AD7A61F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7 trunchiuri analogice la 2 fire</w:t>
            </w:r>
          </w:p>
        </w:tc>
        <w:tc>
          <w:tcPr>
            <w:tcW w:w="1080" w:type="dxa"/>
            <w:noWrap/>
          </w:tcPr>
          <w:p w14:paraId="5E0CA503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433,94</w:t>
            </w:r>
          </w:p>
        </w:tc>
      </w:tr>
      <w:tr w:rsidR="00EA5BE9" w:rsidRPr="00EA5BE9" w14:paraId="09CB1B22" w14:textId="77777777" w:rsidTr="00EA5BE9">
        <w:trPr>
          <w:trHeight w:val="20"/>
        </w:trPr>
        <w:tc>
          <w:tcPr>
            <w:tcW w:w="440" w:type="dxa"/>
            <w:noWrap/>
          </w:tcPr>
          <w:p w14:paraId="348C7CC9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8</w:t>
            </w:r>
          </w:p>
        </w:tc>
        <w:tc>
          <w:tcPr>
            <w:tcW w:w="7677" w:type="dxa"/>
            <w:noWrap/>
          </w:tcPr>
          <w:p w14:paraId="0C9BF0A2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8 trunchiuri analogice la 2 fire</w:t>
            </w:r>
          </w:p>
        </w:tc>
        <w:tc>
          <w:tcPr>
            <w:tcW w:w="1080" w:type="dxa"/>
            <w:noWrap/>
          </w:tcPr>
          <w:p w14:paraId="556B2083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409,84</w:t>
            </w:r>
          </w:p>
        </w:tc>
      </w:tr>
      <w:tr w:rsidR="00EA5BE9" w:rsidRPr="00EA5BE9" w14:paraId="316B9807" w14:textId="77777777" w:rsidTr="00EA5BE9">
        <w:trPr>
          <w:trHeight w:val="20"/>
        </w:trPr>
        <w:tc>
          <w:tcPr>
            <w:tcW w:w="440" w:type="dxa"/>
            <w:noWrap/>
          </w:tcPr>
          <w:p w14:paraId="4FDC9D26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9</w:t>
            </w:r>
          </w:p>
        </w:tc>
        <w:tc>
          <w:tcPr>
            <w:tcW w:w="7677" w:type="dxa"/>
            <w:noWrap/>
          </w:tcPr>
          <w:p w14:paraId="5D85A4AD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9 trunchiuri analogice la 2 fire</w:t>
            </w:r>
          </w:p>
        </w:tc>
        <w:tc>
          <w:tcPr>
            <w:tcW w:w="1080" w:type="dxa"/>
            <w:noWrap/>
          </w:tcPr>
          <w:p w14:paraId="6B0B73EF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385,73</w:t>
            </w:r>
          </w:p>
        </w:tc>
      </w:tr>
      <w:tr w:rsidR="00EA5BE9" w:rsidRPr="00EA5BE9" w14:paraId="73028D9D" w14:textId="77777777" w:rsidTr="00EA5BE9">
        <w:trPr>
          <w:trHeight w:val="20"/>
        </w:trPr>
        <w:tc>
          <w:tcPr>
            <w:tcW w:w="440" w:type="dxa"/>
            <w:noWrap/>
          </w:tcPr>
          <w:p w14:paraId="07B4164B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10</w:t>
            </w:r>
          </w:p>
        </w:tc>
        <w:tc>
          <w:tcPr>
            <w:tcW w:w="7677" w:type="dxa"/>
            <w:noWrap/>
          </w:tcPr>
          <w:p w14:paraId="22C7F53E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10 trunchiuri analogice la 2 fire</w:t>
            </w:r>
          </w:p>
        </w:tc>
        <w:tc>
          <w:tcPr>
            <w:tcW w:w="1080" w:type="dxa"/>
            <w:noWrap/>
          </w:tcPr>
          <w:p w14:paraId="6C1815A0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361,62</w:t>
            </w:r>
          </w:p>
        </w:tc>
      </w:tr>
      <w:tr w:rsidR="00EA5BE9" w:rsidRPr="00EA5BE9" w14:paraId="37C05FA4" w14:textId="77777777" w:rsidTr="00EA5BE9">
        <w:trPr>
          <w:trHeight w:val="20"/>
        </w:trPr>
        <w:tc>
          <w:tcPr>
            <w:tcW w:w="440" w:type="dxa"/>
            <w:noWrap/>
          </w:tcPr>
          <w:p w14:paraId="43FFAEDB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11</w:t>
            </w:r>
          </w:p>
        </w:tc>
        <w:tc>
          <w:tcPr>
            <w:tcW w:w="7677" w:type="dxa"/>
            <w:noWrap/>
          </w:tcPr>
          <w:p w14:paraId="42E3D3E9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11 trunchiuri analogice la 2 fire</w:t>
            </w:r>
          </w:p>
        </w:tc>
        <w:tc>
          <w:tcPr>
            <w:tcW w:w="1080" w:type="dxa"/>
            <w:noWrap/>
          </w:tcPr>
          <w:p w14:paraId="39456F02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337,51</w:t>
            </w:r>
          </w:p>
        </w:tc>
      </w:tr>
      <w:tr w:rsidR="00EA5BE9" w:rsidRPr="00EA5BE9" w14:paraId="329DCF68" w14:textId="77777777" w:rsidTr="00EA5BE9">
        <w:trPr>
          <w:trHeight w:val="20"/>
        </w:trPr>
        <w:tc>
          <w:tcPr>
            <w:tcW w:w="440" w:type="dxa"/>
            <w:noWrap/>
          </w:tcPr>
          <w:p w14:paraId="6A21EE18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12</w:t>
            </w:r>
          </w:p>
        </w:tc>
        <w:tc>
          <w:tcPr>
            <w:tcW w:w="7677" w:type="dxa"/>
            <w:noWrap/>
          </w:tcPr>
          <w:p w14:paraId="32B7EE8E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12 trunchiuri analogice la 2 fire</w:t>
            </w:r>
          </w:p>
        </w:tc>
        <w:tc>
          <w:tcPr>
            <w:tcW w:w="1080" w:type="dxa"/>
            <w:noWrap/>
          </w:tcPr>
          <w:p w14:paraId="55477D46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313,40</w:t>
            </w:r>
          </w:p>
        </w:tc>
      </w:tr>
      <w:tr w:rsidR="00EA5BE9" w:rsidRPr="00EA5BE9" w14:paraId="4986DA70" w14:textId="77777777" w:rsidTr="00EA5BE9">
        <w:trPr>
          <w:trHeight w:val="20"/>
        </w:trPr>
        <w:tc>
          <w:tcPr>
            <w:tcW w:w="440" w:type="dxa"/>
            <w:noWrap/>
          </w:tcPr>
          <w:p w14:paraId="6B2A8E9D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13</w:t>
            </w:r>
          </w:p>
        </w:tc>
        <w:tc>
          <w:tcPr>
            <w:tcW w:w="7677" w:type="dxa"/>
            <w:noWrap/>
          </w:tcPr>
          <w:p w14:paraId="5AAE01F6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13 trunchiuri analogice la 2 fire</w:t>
            </w:r>
          </w:p>
        </w:tc>
        <w:tc>
          <w:tcPr>
            <w:tcW w:w="1080" w:type="dxa"/>
            <w:noWrap/>
          </w:tcPr>
          <w:p w14:paraId="608E2DFB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289,29</w:t>
            </w:r>
          </w:p>
        </w:tc>
      </w:tr>
      <w:tr w:rsidR="00EA5BE9" w:rsidRPr="00EA5BE9" w14:paraId="122B7DE4" w14:textId="77777777" w:rsidTr="00EA5BE9">
        <w:trPr>
          <w:trHeight w:val="20"/>
        </w:trPr>
        <w:tc>
          <w:tcPr>
            <w:tcW w:w="440" w:type="dxa"/>
            <w:noWrap/>
          </w:tcPr>
          <w:p w14:paraId="5576D5E0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14</w:t>
            </w:r>
          </w:p>
        </w:tc>
        <w:tc>
          <w:tcPr>
            <w:tcW w:w="7677" w:type="dxa"/>
            <w:noWrap/>
          </w:tcPr>
          <w:p w14:paraId="4AF7CE63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14 trunchiuri analogice la 2 fire</w:t>
            </w:r>
          </w:p>
        </w:tc>
        <w:tc>
          <w:tcPr>
            <w:tcW w:w="1080" w:type="dxa"/>
            <w:noWrap/>
          </w:tcPr>
          <w:p w14:paraId="1FB587E7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265,19</w:t>
            </w:r>
          </w:p>
        </w:tc>
      </w:tr>
      <w:tr w:rsidR="00EA5BE9" w:rsidRPr="00EA5BE9" w14:paraId="31DF6E19" w14:textId="77777777" w:rsidTr="00EA5BE9">
        <w:trPr>
          <w:trHeight w:val="20"/>
        </w:trPr>
        <w:tc>
          <w:tcPr>
            <w:tcW w:w="440" w:type="dxa"/>
            <w:noWrap/>
          </w:tcPr>
          <w:p w14:paraId="2989468E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15</w:t>
            </w:r>
          </w:p>
        </w:tc>
        <w:tc>
          <w:tcPr>
            <w:tcW w:w="7677" w:type="dxa"/>
            <w:noWrap/>
          </w:tcPr>
          <w:p w14:paraId="12648E4E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15 trunchiuri analogice la 2 fire</w:t>
            </w:r>
          </w:p>
        </w:tc>
        <w:tc>
          <w:tcPr>
            <w:tcW w:w="1080" w:type="dxa"/>
            <w:noWrap/>
          </w:tcPr>
          <w:p w14:paraId="36B3FC36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241,08</w:t>
            </w:r>
          </w:p>
        </w:tc>
      </w:tr>
      <w:tr w:rsidR="00EA5BE9" w:rsidRPr="00EA5BE9" w14:paraId="55975792" w14:textId="77777777" w:rsidTr="00EA5BE9">
        <w:trPr>
          <w:trHeight w:val="20"/>
        </w:trPr>
        <w:tc>
          <w:tcPr>
            <w:tcW w:w="440" w:type="dxa"/>
            <w:noWrap/>
          </w:tcPr>
          <w:p w14:paraId="638F7DB0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16</w:t>
            </w:r>
          </w:p>
        </w:tc>
        <w:tc>
          <w:tcPr>
            <w:tcW w:w="7677" w:type="dxa"/>
            <w:noWrap/>
          </w:tcPr>
          <w:p w14:paraId="12D5A327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16 trunchiuri analogice la 2 fire</w:t>
            </w:r>
          </w:p>
        </w:tc>
        <w:tc>
          <w:tcPr>
            <w:tcW w:w="1080" w:type="dxa"/>
            <w:noWrap/>
          </w:tcPr>
          <w:p w14:paraId="28E0DD52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216,97</w:t>
            </w:r>
          </w:p>
        </w:tc>
      </w:tr>
      <w:tr w:rsidR="00EA5BE9" w:rsidRPr="00EA5BE9" w14:paraId="23BC5E87" w14:textId="77777777" w:rsidTr="00EA5BE9">
        <w:trPr>
          <w:trHeight w:val="20"/>
        </w:trPr>
        <w:tc>
          <w:tcPr>
            <w:tcW w:w="440" w:type="dxa"/>
            <w:noWrap/>
          </w:tcPr>
          <w:p w14:paraId="2A077281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17</w:t>
            </w:r>
          </w:p>
        </w:tc>
        <w:tc>
          <w:tcPr>
            <w:tcW w:w="7677" w:type="dxa"/>
            <w:noWrap/>
          </w:tcPr>
          <w:p w14:paraId="7AC07901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17 trunchiuri analogice la 2 fire</w:t>
            </w:r>
          </w:p>
        </w:tc>
        <w:tc>
          <w:tcPr>
            <w:tcW w:w="1080" w:type="dxa"/>
            <w:noWrap/>
          </w:tcPr>
          <w:p w14:paraId="44EF19C4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192,86</w:t>
            </w:r>
          </w:p>
        </w:tc>
      </w:tr>
      <w:tr w:rsidR="00EA5BE9" w:rsidRPr="00EA5BE9" w14:paraId="118F87DC" w14:textId="77777777" w:rsidTr="00EA5BE9">
        <w:trPr>
          <w:trHeight w:val="20"/>
        </w:trPr>
        <w:tc>
          <w:tcPr>
            <w:tcW w:w="440" w:type="dxa"/>
            <w:noWrap/>
          </w:tcPr>
          <w:p w14:paraId="0C833138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18</w:t>
            </w:r>
          </w:p>
        </w:tc>
        <w:tc>
          <w:tcPr>
            <w:tcW w:w="7677" w:type="dxa"/>
            <w:noWrap/>
          </w:tcPr>
          <w:p w14:paraId="2003F275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18 trunchiuri analogice la 2 fire</w:t>
            </w:r>
          </w:p>
        </w:tc>
        <w:tc>
          <w:tcPr>
            <w:tcW w:w="1080" w:type="dxa"/>
            <w:noWrap/>
          </w:tcPr>
          <w:p w14:paraId="5279466C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168,75</w:t>
            </w:r>
          </w:p>
        </w:tc>
      </w:tr>
      <w:tr w:rsidR="00EA5BE9" w:rsidRPr="00EA5BE9" w14:paraId="2FF99CDE" w14:textId="77777777" w:rsidTr="00EA5BE9">
        <w:trPr>
          <w:trHeight w:val="20"/>
        </w:trPr>
        <w:tc>
          <w:tcPr>
            <w:tcW w:w="440" w:type="dxa"/>
            <w:noWrap/>
          </w:tcPr>
          <w:p w14:paraId="4A5BC89B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19</w:t>
            </w:r>
          </w:p>
        </w:tc>
        <w:tc>
          <w:tcPr>
            <w:tcW w:w="7677" w:type="dxa"/>
            <w:noWrap/>
          </w:tcPr>
          <w:p w14:paraId="3E2BB94D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19 trunchiuri analogice la 2 fire</w:t>
            </w:r>
          </w:p>
        </w:tc>
        <w:tc>
          <w:tcPr>
            <w:tcW w:w="1080" w:type="dxa"/>
            <w:noWrap/>
          </w:tcPr>
          <w:p w14:paraId="2E709464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144,64</w:t>
            </w:r>
          </w:p>
        </w:tc>
      </w:tr>
      <w:tr w:rsidR="00EA5BE9" w:rsidRPr="00EA5BE9" w14:paraId="09A0C217" w14:textId="77777777" w:rsidTr="00EA5BE9">
        <w:trPr>
          <w:trHeight w:val="20"/>
        </w:trPr>
        <w:tc>
          <w:tcPr>
            <w:tcW w:w="440" w:type="dxa"/>
            <w:noWrap/>
          </w:tcPr>
          <w:p w14:paraId="1603B0A4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20</w:t>
            </w:r>
          </w:p>
        </w:tc>
        <w:tc>
          <w:tcPr>
            <w:tcW w:w="7677" w:type="dxa"/>
            <w:noWrap/>
          </w:tcPr>
          <w:p w14:paraId="269C3BB4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20 trunchiuri analogice la 2 fire</w:t>
            </w:r>
          </w:p>
        </w:tc>
        <w:tc>
          <w:tcPr>
            <w:tcW w:w="1080" w:type="dxa"/>
            <w:noWrap/>
          </w:tcPr>
          <w:p w14:paraId="52AB1DBD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120,54</w:t>
            </w:r>
          </w:p>
        </w:tc>
      </w:tr>
      <w:tr w:rsidR="00EA5BE9" w:rsidRPr="00EA5BE9" w14:paraId="6F1F320F" w14:textId="77777777" w:rsidTr="00EA5BE9">
        <w:trPr>
          <w:trHeight w:val="20"/>
        </w:trPr>
        <w:tc>
          <w:tcPr>
            <w:tcW w:w="440" w:type="dxa"/>
            <w:noWrap/>
          </w:tcPr>
          <w:p w14:paraId="7742AB71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21</w:t>
            </w:r>
          </w:p>
        </w:tc>
        <w:tc>
          <w:tcPr>
            <w:tcW w:w="7677" w:type="dxa"/>
            <w:noWrap/>
          </w:tcPr>
          <w:p w14:paraId="53B80C01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21 trunchiuri analogice la 2 fire</w:t>
            </w:r>
          </w:p>
        </w:tc>
        <w:tc>
          <w:tcPr>
            <w:tcW w:w="1080" w:type="dxa"/>
            <w:noWrap/>
          </w:tcPr>
          <w:p w14:paraId="56B1693D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96,43</w:t>
            </w:r>
          </w:p>
        </w:tc>
      </w:tr>
      <w:tr w:rsidR="00EA5BE9" w:rsidRPr="00EA5BE9" w14:paraId="626464C1" w14:textId="77777777" w:rsidTr="00EA5BE9">
        <w:trPr>
          <w:trHeight w:val="20"/>
        </w:trPr>
        <w:tc>
          <w:tcPr>
            <w:tcW w:w="440" w:type="dxa"/>
            <w:noWrap/>
          </w:tcPr>
          <w:p w14:paraId="1AD04EAE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22</w:t>
            </w:r>
          </w:p>
        </w:tc>
        <w:tc>
          <w:tcPr>
            <w:tcW w:w="7677" w:type="dxa"/>
            <w:noWrap/>
          </w:tcPr>
          <w:p w14:paraId="44672BF9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22 trunchiuri analogice la 2 fire</w:t>
            </w:r>
          </w:p>
        </w:tc>
        <w:tc>
          <w:tcPr>
            <w:tcW w:w="1080" w:type="dxa"/>
            <w:noWrap/>
          </w:tcPr>
          <w:p w14:paraId="450EC33A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72,32</w:t>
            </w:r>
          </w:p>
        </w:tc>
      </w:tr>
      <w:tr w:rsidR="00EA5BE9" w:rsidRPr="00EA5BE9" w14:paraId="5D2CF4F1" w14:textId="77777777" w:rsidTr="00EA5BE9">
        <w:trPr>
          <w:trHeight w:val="20"/>
        </w:trPr>
        <w:tc>
          <w:tcPr>
            <w:tcW w:w="440" w:type="dxa"/>
            <w:noWrap/>
          </w:tcPr>
          <w:p w14:paraId="407A3467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23</w:t>
            </w:r>
          </w:p>
        </w:tc>
        <w:tc>
          <w:tcPr>
            <w:tcW w:w="7677" w:type="dxa"/>
            <w:noWrap/>
          </w:tcPr>
          <w:p w14:paraId="2B3929A9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23 trunchiuri analogice la 2 fire</w:t>
            </w:r>
          </w:p>
        </w:tc>
        <w:tc>
          <w:tcPr>
            <w:tcW w:w="1080" w:type="dxa"/>
            <w:noWrap/>
          </w:tcPr>
          <w:p w14:paraId="4B0014DB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48,21</w:t>
            </w:r>
          </w:p>
        </w:tc>
      </w:tr>
      <w:tr w:rsidR="00EA5BE9" w:rsidRPr="00EA5BE9" w14:paraId="60940C46" w14:textId="77777777" w:rsidTr="00EA5BE9">
        <w:trPr>
          <w:trHeight w:val="20"/>
        </w:trPr>
        <w:tc>
          <w:tcPr>
            <w:tcW w:w="440" w:type="dxa"/>
            <w:noWrap/>
          </w:tcPr>
          <w:p w14:paraId="20BDA429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24</w:t>
            </w:r>
          </w:p>
        </w:tc>
        <w:tc>
          <w:tcPr>
            <w:tcW w:w="7677" w:type="dxa"/>
            <w:noWrap/>
          </w:tcPr>
          <w:p w14:paraId="264F6DDF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24 trunchiuri analogice la 2 fire</w:t>
            </w:r>
          </w:p>
        </w:tc>
        <w:tc>
          <w:tcPr>
            <w:tcW w:w="1080" w:type="dxa"/>
            <w:noWrap/>
          </w:tcPr>
          <w:p w14:paraId="5036C799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24,10</w:t>
            </w:r>
          </w:p>
        </w:tc>
      </w:tr>
      <w:tr w:rsidR="00EA5BE9" w:rsidRPr="00EA5BE9" w14:paraId="109BD09E" w14:textId="77777777" w:rsidTr="00EA5BE9">
        <w:trPr>
          <w:trHeight w:val="20"/>
        </w:trPr>
        <w:tc>
          <w:tcPr>
            <w:tcW w:w="440" w:type="dxa"/>
            <w:noWrap/>
          </w:tcPr>
          <w:p w14:paraId="2AA7D583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25</w:t>
            </w:r>
          </w:p>
        </w:tc>
        <w:tc>
          <w:tcPr>
            <w:tcW w:w="7677" w:type="dxa"/>
            <w:noWrap/>
          </w:tcPr>
          <w:p w14:paraId="03B6D4A4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trunchi digital E1-R2 a peste 24 trunchiuri analogice la 2 fire</w:t>
            </w:r>
          </w:p>
        </w:tc>
        <w:tc>
          <w:tcPr>
            <w:tcW w:w="1080" w:type="dxa"/>
            <w:noWrap/>
          </w:tcPr>
          <w:p w14:paraId="18084716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0,00</w:t>
            </w:r>
          </w:p>
        </w:tc>
      </w:tr>
      <w:tr w:rsidR="00EA5BE9" w:rsidRPr="00EA5BE9" w14:paraId="487FDEED" w14:textId="77777777" w:rsidTr="00EA5BE9">
        <w:trPr>
          <w:trHeight w:val="20"/>
        </w:trPr>
        <w:tc>
          <w:tcPr>
            <w:tcW w:w="440" w:type="dxa"/>
            <w:noWrap/>
          </w:tcPr>
          <w:p w14:paraId="449EE4A9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26</w:t>
            </w:r>
          </w:p>
        </w:tc>
        <w:tc>
          <w:tcPr>
            <w:tcW w:w="7677" w:type="dxa"/>
            <w:noWrap/>
          </w:tcPr>
          <w:p w14:paraId="1EB70821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Transformarea în trunchi digital E1-R2 de la serviciul  ISDN-30</w:t>
            </w:r>
          </w:p>
        </w:tc>
        <w:tc>
          <w:tcPr>
            <w:tcW w:w="1080" w:type="dxa"/>
            <w:noWrap/>
          </w:tcPr>
          <w:p w14:paraId="6EBFA091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142,43</w:t>
            </w:r>
          </w:p>
        </w:tc>
      </w:tr>
      <w:tr w:rsidR="00EA5BE9" w:rsidRPr="00EA5BE9" w14:paraId="0FA04585" w14:textId="77777777" w:rsidTr="00EA5BE9">
        <w:trPr>
          <w:trHeight w:val="20"/>
        </w:trPr>
        <w:tc>
          <w:tcPr>
            <w:tcW w:w="440" w:type="dxa"/>
            <w:noWrap/>
          </w:tcPr>
          <w:p w14:paraId="6C97F480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27</w:t>
            </w:r>
          </w:p>
        </w:tc>
        <w:tc>
          <w:tcPr>
            <w:tcW w:w="7677" w:type="dxa"/>
            <w:noWrap/>
          </w:tcPr>
          <w:p w14:paraId="1C8BBA81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Transformarea în trunchi analogic sau LTP, de la serviciul ISDN</w:t>
            </w:r>
          </w:p>
        </w:tc>
        <w:tc>
          <w:tcPr>
            <w:tcW w:w="1080" w:type="dxa"/>
            <w:noWrap/>
          </w:tcPr>
          <w:p w14:paraId="377E9ED6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7,91</w:t>
            </w:r>
          </w:p>
        </w:tc>
      </w:tr>
      <w:tr w:rsidR="00EA5BE9" w:rsidRPr="00EA5BE9" w14:paraId="2D0269EF" w14:textId="77777777" w:rsidTr="00EA5BE9">
        <w:trPr>
          <w:trHeight w:val="20"/>
        </w:trPr>
        <w:tc>
          <w:tcPr>
            <w:tcW w:w="440" w:type="dxa"/>
            <w:noWrap/>
          </w:tcPr>
          <w:p w14:paraId="1297C7A0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28</w:t>
            </w:r>
          </w:p>
        </w:tc>
        <w:tc>
          <w:tcPr>
            <w:tcW w:w="7677" w:type="dxa"/>
            <w:noWrap/>
          </w:tcPr>
          <w:p w14:paraId="63D20377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Modificarea serviciului de la o categorie de reţea la alta - la cerere*</w:t>
            </w:r>
          </w:p>
        </w:tc>
        <w:tc>
          <w:tcPr>
            <w:tcW w:w="1080" w:type="dxa"/>
            <w:noWrap/>
          </w:tcPr>
          <w:p w14:paraId="0ADBCADE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5,74</w:t>
            </w:r>
          </w:p>
        </w:tc>
      </w:tr>
      <w:tr w:rsidR="00EA5BE9" w:rsidRPr="00EA5BE9" w14:paraId="1C1445AF" w14:textId="77777777" w:rsidTr="00EA5BE9">
        <w:trPr>
          <w:trHeight w:val="20"/>
        </w:trPr>
        <w:tc>
          <w:tcPr>
            <w:tcW w:w="440" w:type="dxa"/>
            <w:noWrap/>
          </w:tcPr>
          <w:p w14:paraId="50A6D402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29</w:t>
            </w:r>
          </w:p>
        </w:tc>
        <w:tc>
          <w:tcPr>
            <w:tcW w:w="7677" w:type="dxa"/>
            <w:noWrap/>
          </w:tcPr>
          <w:p w14:paraId="2B2036EE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fr-FR"/>
              </w:rPr>
            </w:pPr>
            <w:proofErr w:type="spellStart"/>
            <w:r w:rsidRPr="00EA5BE9">
              <w:rPr>
                <w:rFonts w:cs="Tele-GroteskNor"/>
                <w:sz w:val="20"/>
                <w:szCs w:val="20"/>
                <w:lang w:val="fr-FR"/>
              </w:rPr>
              <w:t>Modificarea</w:t>
            </w:r>
            <w:proofErr w:type="spellEnd"/>
            <w:r w:rsidRPr="00EA5BE9">
              <w:rPr>
                <w:rFonts w:cs="Tele-GroteskNor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5BE9">
              <w:rPr>
                <w:rFonts w:cs="Tele-GroteskNor"/>
                <w:sz w:val="20"/>
                <w:szCs w:val="20"/>
                <w:lang w:val="fr-FR"/>
              </w:rPr>
              <w:t>accesului</w:t>
            </w:r>
            <w:proofErr w:type="spellEnd"/>
            <w:r w:rsidRPr="00EA5BE9">
              <w:rPr>
                <w:rFonts w:cs="Tele-GroteskNor"/>
                <w:sz w:val="20"/>
                <w:szCs w:val="20"/>
                <w:lang w:val="fr-FR"/>
              </w:rPr>
              <w:t xml:space="preserve"> de la « </w:t>
            </w:r>
            <w:proofErr w:type="spellStart"/>
            <w:r w:rsidRPr="00EA5BE9">
              <w:rPr>
                <w:rFonts w:cs="Tele-GroteskNor"/>
                <w:sz w:val="20"/>
                <w:szCs w:val="20"/>
                <w:lang w:val="fr-FR"/>
              </w:rPr>
              <w:t>concentrator</w:t>
            </w:r>
            <w:proofErr w:type="spellEnd"/>
            <w:r w:rsidRPr="00EA5BE9">
              <w:rPr>
                <w:rFonts w:cs="Tele-GroteskNor"/>
                <w:sz w:val="20"/>
                <w:szCs w:val="20"/>
                <w:lang w:val="fr-FR"/>
              </w:rPr>
              <w:t xml:space="preserve"> » la </w:t>
            </w:r>
            <w:proofErr w:type="spellStart"/>
            <w:r w:rsidRPr="00EA5BE9">
              <w:rPr>
                <w:rFonts w:cs="Tele-GroteskNor"/>
                <w:sz w:val="20"/>
                <w:szCs w:val="20"/>
                <w:lang w:val="fr-FR"/>
              </w:rPr>
              <w:t>centrală</w:t>
            </w:r>
            <w:proofErr w:type="spellEnd"/>
            <w:r w:rsidRPr="00EA5BE9">
              <w:rPr>
                <w:rFonts w:cs="Tele-GroteskNor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A5BE9">
              <w:rPr>
                <w:rFonts w:cs="Tele-GroteskNor"/>
                <w:sz w:val="20"/>
                <w:szCs w:val="20"/>
                <w:lang w:val="fr-FR"/>
              </w:rPr>
              <w:t>oficiu</w:t>
            </w:r>
            <w:proofErr w:type="spellEnd"/>
            <w:r w:rsidRPr="00EA5BE9">
              <w:rPr>
                <w:rFonts w:cs="Tele-GroteskNor"/>
                <w:sz w:val="20"/>
                <w:szCs w:val="20"/>
                <w:lang w:val="fr-FR"/>
              </w:rPr>
              <w:t xml:space="preserve"> - la </w:t>
            </w:r>
            <w:proofErr w:type="spellStart"/>
            <w:r w:rsidRPr="00EA5BE9">
              <w:rPr>
                <w:rFonts w:cs="Tele-GroteskNor"/>
                <w:sz w:val="20"/>
                <w:szCs w:val="20"/>
                <w:lang w:val="fr-FR"/>
              </w:rPr>
              <w:t>cerere</w:t>
            </w:r>
            <w:proofErr w:type="spellEnd"/>
            <w:r w:rsidRPr="00EA5BE9">
              <w:rPr>
                <w:rFonts w:cs="Tele-GroteskNor"/>
                <w:sz w:val="20"/>
                <w:szCs w:val="20"/>
                <w:lang w:val="fr-FR"/>
              </w:rPr>
              <w:t>*</w:t>
            </w:r>
          </w:p>
        </w:tc>
        <w:tc>
          <w:tcPr>
            <w:tcW w:w="1080" w:type="dxa"/>
            <w:noWrap/>
          </w:tcPr>
          <w:p w14:paraId="0DE81903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3,82</w:t>
            </w:r>
          </w:p>
        </w:tc>
      </w:tr>
      <w:tr w:rsidR="00EA5BE9" w:rsidRPr="00EA5BE9" w14:paraId="0241D9E5" w14:textId="77777777" w:rsidTr="00EA5BE9">
        <w:trPr>
          <w:trHeight w:val="20"/>
        </w:trPr>
        <w:tc>
          <w:tcPr>
            <w:tcW w:w="440" w:type="dxa"/>
            <w:noWrap/>
          </w:tcPr>
          <w:p w14:paraId="50C209E3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eastAsia="Arial Unicode MS" w:cs="Tele-GroteskNor"/>
                <w:sz w:val="20"/>
                <w:szCs w:val="20"/>
              </w:rPr>
              <w:t>30</w:t>
            </w:r>
          </w:p>
        </w:tc>
        <w:tc>
          <w:tcPr>
            <w:tcW w:w="7677" w:type="dxa"/>
            <w:noWrap/>
          </w:tcPr>
          <w:p w14:paraId="3F0235F6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napToGrid w:val="0"/>
                <w:sz w:val="20"/>
                <w:szCs w:val="20"/>
                <w:lang w:val="it-IT"/>
              </w:rPr>
              <w:t>Eliberarea unui circuit telefonic prin instalarea unui sistem multigain (persoane juridice)</w:t>
            </w:r>
          </w:p>
        </w:tc>
        <w:tc>
          <w:tcPr>
            <w:tcW w:w="1080" w:type="dxa"/>
            <w:noWrap/>
          </w:tcPr>
          <w:p w14:paraId="52DCF8CE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</w:rPr>
              <w:t>7,80</w:t>
            </w:r>
          </w:p>
        </w:tc>
      </w:tr>
    </w:tbl>
    <w:p w14:paraId="3350DE9D" w14:textId="77777777" w:rsidR="00EA5BE9" w:rsidRPr="00EA5BE9" w:rsidRDefault="00EA5BE9" w:rsidP="00EA5BE9">
      <w:pPr>
        <w:ind w:right="-7"/>
        <w:rPr>
          <w:rFonts w:cs="Tele-GroteskNor"/>
          <w:sz w:val="20"/>
          <w:szCs w:val="20"/>
          <w:lang w:val="it-IT"/>
        </w:rPr>
      </w:pPr>
      <w:r w:rsidRPr="00EA5BE9">
        <w:rPr>
          <w:rFonts w:cs="Tele-GroteskNor"/>
          <w:sz w:val="20"/>
          <w:szCs w:val="20"/>
          <w:lang w:val="it-IT"/>
        </w:rPr>
        <w:t>* include Schimbarea numărului de apel (SNA), a se vedea articolul</w:t>
      </w:r>
    </w:p>
    <w:p w14:paraId="4078FE43" w14:textId="77777777" w:rsidR="00EA5BE9" w:rsidRDefault="00EA5BE9" w:rsidP="00EA5BE9">
      <w:pPr>
        <w:ind w:right="-7"/>
        <w:rPr>
          <w:rFonts w:cs="Tele-GroteskNor"/>
          <w:sz w:val="20"/>
          <w:szCs w:val="20"/>
          <w:lang w:val="it-IT"/>
        </w:rPr>
      </w:pPr>
      <w:r>
        <w:rPr>
          <w:rFonts w:cs="Tele-GroteskNor"/>
          <w:sz w:val="20"/>
          <w:szCs w:val="20"/>
          <w:lang w:val="it-IT"/>
        </w:rPr>
        <w:br/>
      </w:r>
      <w:r w:rsidRPr="00EA5BE9">
        <w:rPr>
          <w:rFonts w:cs="Tele-GroteskNor"/>
          <w:sz w:val="20"/>
          <w:szCs w:val="20"/>
          <w:lang w:val="it-IT"/>
        </w:rPr>
        <w:t>Notă: Transformarea unui trunchi analogic în LTP sau invers nu se tarifează.</w:t>
      </w:r>
    </w:p>
    <w:p w14:paraId="7CBF16EB" w14:textId="77777777" w:rsidR="00EA5BE9" w:rsidRPr="00EA5BE9" w:rsidRDefault="00EA5BE9" w:rsidP="00EA5BE9">
      <w:pPr>
        <w:ind w:right="-7"/>
        <w:rPr>
          <w:rFonts w:cs="Tele-GroteskNor"/>
          <w:sz w:val="20"/>
          <w:szCs w:val="20"/>
          <w:lang w:val="it-IT"/>
        </w:rPr>
      </w:pPr>
    </w:p>
    <w:p w14:paraId="49DF399F" w14:textId="77777777" w:rsidR="00EA5BE9" w:rsidRPr="00EA5BE9" w:rsidRDefault="00EA5BE9" w:rsidP="00EA5BE9">
      <w:pPr>
        <w:ind w:right="-7"/>
        <w:rPr>
          <w:rFonts w:ascii="TeleGrotesk Headline Ultra" w:hAnsi="TeleGrotesk Headline Ultra" w:cs="Tele-GroteskNor"/>
          <w:bCs/>
          <w:sz w:val="24"/>
          <w:lang w:val="it-IT"/>
        </w:rPr>
      </w:pPr>
      <w:r w:rsidRPr="00EA5BE9">
        <w:rPr>
          <w:rFonts w:ascii="TeleGrotesk Headline Ultra" w:hAnsi="TeleGrotesk Headline Ultra" w:cs="Tele-GroteskNor"/>
          <w:bCs/>
          <w:snapToGrid w:val="0"/>
          <w:sz w:val="24"/>
          <w:lang w:val="it-IT"/>
        </w:rPr>
        <w:t>II. Modificări acces reţea digitală cu servicii integrate (ISDN)</w:t>
      </w:r>
    </w:p>
    <w:tbl>
      <w:tblPr>
        <w:tblStyle w:val="TableGrid"/>
        <w:tblW w:w="945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572"/>
        <w:gridCol w:w="7775"/>
        <w:gridCol w:w="1111"/>
      </w:tblGrid>
      <w:tr w:rsidR="00EA5BE9" w:rsidRPr="00EA5BE9" w14:paraId="6B36EED6" w14:textId="77777777" w:rsidTr="00EA5BE9">
        <w:trPr>
          <w:trHeight w:val="20"/>
        </w:trPr>
        <w:tc>
          <w:tcPr>
            <w:tcW w:w="557" w:type="dxa"/>
            <w:noWrap/>
          </w:tcPr>
          <w:p w14:paraId="13B2532B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</w:p>
        </w:tc>
        <w:tc>
          <w:tcPr>
            <w:tcW w:w="7560" w:type="dxa"/>
            <w:noWrap/>
          </w:tcPr>
          <w:p w14:paraId="3B2D5A42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noWrap/>
          </w:tcPr>
          <w:p w14:paraId="55EC744F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Euro</w:t>
            </w:r>
          </w:p>
        </w:tc>
      </w:tr>
      <w:tr w:rsidR="00EA5BE9" w:rsidRPr="00EA5BE9" w14:paraId="02A90DC6" w14:textId="77777777" w:rsidTr="00EA5BE9">
        <w:trPr>
          <w:trHeight w:val="20"/>
        </w:trPr>
        <w:tc>
          <w:tcPr>
            <w:tcW w:w="557" w:type="dxa"/>
            <w:noWrap/>
          </w:tcPr>
          <w:p w14:paraId="3575766A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</w:t>
            </w:r>
          </w:p>
        </w:tc>
        <w:tc>
          <w:tcPr>
            <w:tcW w:w="7560" w:type="dxa"/>
            <w:noWrap/>
          </w:tcPr>
          <w:p w14:paraId="764C7EEC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sv-SE"/>
              </w:rPr>
            </w:pPr>
            <w:r w:rsidRPr="00EA5BE9">
              <w:rPr>
                <w:rFonts w:cs="Tele-GroteskNor"/>
                <w:sz w:val="20"/>
                <w:szCs w:val="20"/>
                <w:lang w:val="sv-SE"/>
              </w:rPr>
              <w:t>Transformare în ISDN-2 din LTP sau trunchi analogic</w:t>
            </w:r>
          </w:p>
        </w:tc>
        <w:tc>
          <w:tcPr>
            <w:tcW w:w="1080" w:type="dxa"/>
            <w:noWrap/>
          </w:tcPr>
          <w:p w14:paraId="6FAE0956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30,77</w:t>
            </w:r>
          </w:p>
        </w:tc>
      </w:tr>
      <w:tr w:rsidR="00EA5BE9" w:rsidRPr="00EA5BE9" w14:paraId="22077AE8" w14:textId="77777777" w:rsidTr="00EA5BE9">
        <w:trPr>
          <w:trHeight w:val="20"/>
        </w:trPr>
        <w:tc>
          <w:tcPr>
            <w:tcW w:w="557" w:type="dxa"/>
            <w:noWrap/>
          </w:tcPr>
          <w:p w14:paraId="2A821D34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</w:t>
            </w:r>
          </w:p>
        </w:tc>
        <w:tc>
          <w:tcPr>
            <w:tcW w:w="7560" w:type="dxa"/>
            <w:noWrap/>
          </w:tcPr>
          <w:p w14:paraId="5CA7172D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sv-SE"/>
              </w:rPr>
            </w:pPr>
            <w:r w:rsidRPr="00EA5BE9">
              <w:rPr>
                <w:rFonts w:cs="Tele-GroteskNor"/>
                <w:sz w:val="20"/>
                <w:szCs w:val="20"/>
                <w:lang w:val="sv-SE"/>
              </w:rPr>
              <w:t>Transformare în ISDN-30, din ISDN-2</w:t>
            </w:r>
          </w:p>
        </w:tc>
        <w:tc>
          <w:tcPr>
            <w:tcW w:w="1080" w:type="dxa"/>
            <w:noWrap/>
          </w:tcPr>
          <w:p w14:paraId="11310E8A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637,43</w:t>
            </w:r>
          </w:p>
        </w:tc>
      </w:tr>
      <w:tr w:rsidR="00EA5BE9" w:rsidRPr="00EA5BE9" w14:paraId="6EB1BD4A" w14:textId="77777777" w:rsidTr="00EA5BE9">
        <w:trPr>
          <w:trHeight w:val="20"/>
        </w:trPr>
        <w:tc>
          <w:tcPr>
            <w:tcW w:w="557" w:type="dxa"/>
            <w:noWrap/>
          </w:tcPr>
          <w:p w14:paraId="1402E7A8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3</w:t>
            </w:r>
          </w:p>
        </w:tc>
        <w:tc>
          <w:tcPr>
            <w:tcW w:w="7560" w:type="dxa"/>
            <w:noWrap/>
          </w:tcPr>
          <w:p w14:paraId="4E7DD58C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sv-SE"/>
              </w:rPr>
              <w:t xml:space="preserve">Transformare </w:t>
            </w:r>
            <w:r w:rsidRPr="00EA5BE9">
              <w:rPr>
                <w:rFonts w:cs="Tele-GroteskNor"/>
                <w:sz w:val="20"/>
                <w:szCs w:val="20"/>
                <w:lang w:val="it-IT"/>
              </w:rPr>
              <w:t>în ISDN-30, din trunchi digital E1-R2</w:t>
            </w:r>
          </w:p>
        </w:tc>
        <w:tc>
          <w:tcPr>
            <w:tcW w:w="1080" w:type="dxa"/>
            <w:noWrap/>
          </w:tcPr>
          <w:p w14:paraId="4C763A91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142,43</w:t>
            </w:r>
          </w:p>
        </w:tc>
      </w:tr>
      <w:tr w:rsidR="00EA5BE9" w:rsidRPr="00EA5BE9" w14:paraId="2768F06C" w14:textId="77777777" w:rsidTr="00EA5BE9">
        <w:trPr>
          <w:trHeight w:val="20"/>
        </w:trPr>
        <w:tc>
          <w:tcPr>
            <w:tcW w:w="557" w:type="dxa"/>
            <w:noWrap/>
          </w:tcPr>
          <w:p w14:paraId="33B7C050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4</w:t>
            </w:r>
          </w:p>
        </w:tc>
        <w:tc>
          <w:tcPr>
            <w:tcW w:w="7560" w:type="dxa"/>
            <w:noWrap/>
          </w:tcPr>
          <w:p w14:paraId="2B597D6D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ISDN-30, din 1 până la 5 linii/ trunchiuri analogice</w:t>
            </w:r>
          </w:p>
        </w:tc>
        <w:tc>
          <w:tcPr>
            <w:tcW w:w="1080" w:type="dxa"/>
            <w:noWrap/>
          </w:tcPr>
          <w:p w14:paraId="232D9990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594,34</w:t>
            </w:r>
          </w:p>
        </w:tc>
      </w:tr>
      <w:tr w:rsidR="00EA5BE9" w:rsidRPr="00EA5BE9" w14:paraId="34A52029" w14:textId="77777777" w:rsidTr="00EA5BE9">
        <w:trPr>
          <w:trHeight w:val="20"/>
        </w:trPr>
        <w:tc>
          <w:tcPr>
            <w:tcW w:w="557" w:type="dxa"/>
            <w:noWrap/>
          </w:tcPr>
          <w:p w14:paraId="7FDC212B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5</w:t>
            </w:r>
          </w:p>
        </w:tc>
        <w:tc>
          <w:tcPr>
            <w:tcW w:w="7560" w:type="dxa"/>
            <w:noWrap/>
          </w:tcPr>
          <w:p w14:paraId="3AF168D4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ISDN-30, din 6 până la 10 linii/ trunchiuri analogice</w:t>
            </w:r>
          </w:p>
        </w:tc>
        <w:tc>
          <w:tcPr>
            <w:tcW w:w="1080" w:type="dxa"/>
            <w:noWrap/>
          </w:tcPr>
          <w:p w14:paraId="5A4F70BE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459,82</w:t>
            </w:r>
          </w:p>
        </w:tc>
      </w:tr>
      <w:tr w:rsidR="00EA5BE9" w:rsidRPr="00EA5BE9" w14:paraId="20FB8167" w14:textId="77777777" w:rsidTr="00EA5BE9">
        <w:trPr>
          <w:trHeight w:val="20"/>
        </w:trPr>
        <w:tc>
          <w:tcPr>
            <w:tcW w:w="557" w:type="dxa"/>
            <w:noWrap/>
          </w:tcPr>
          <w:p w14:paraId="3DCF9764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6</w:t>
            </w:r>
          </w:p>
        </w:tc>
        <w:tc>
          <w:tcPr>
            <w:tcW w:w="7560" w:type="dxa"/>
            <w:noWrap/>
          </w:tcPr>
          <w:p w14:paraId="5FEFB0A4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ISDN-30, din 11 până la 15 linii/ trunchiuri analogice</w:t>
            </w:r>
          </w:p>
        </w:tc>
        <w:tc>
          <w:tcPr>
            <w:tcW w:w="1080" w:type="dxa"/>
            <w:noWrap/>
          </w:tcPr>
          <w:p w14:paraId="09587134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324,43</w:t>
            </w:r>
          </w:p>
        </w:tc>
      </w:tr>
      <w:tr w:rsidR="00EA5BE9" w:rsidRPr="00EA5BE9" w14:paraId="3BF40470" w14:textId="77777777" w:rsidTr="00EA5BE9">
        <w:trPr>
          <w:trHeight w:val="20"/>
        </w:trPr>
        <w:tc>
          <w:tcPr>
            <w:tcW w:w="557" w:type="dxa"/>
            <w:noWrap/>
          </w:tcPr>
          <w:p w14:paraId="6BA01805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7</w:t>
            </w:r>
          </w:p>
        </w:tc>
        <w:tc>
          <w:tcPr>
            <w:tcW w:w="7560" w:type="dxa"/>
            <w:noWrap/>
          </w:tcPr>
          <w:p w14:paraId="77C65C38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Transformare în ISDN-30, din 16 până la 25 linii/ trunchiuri analogice</w:t>
            </w:r>
          </w:p>
        </w:tc>
        <w:tc>
          <w:tcPr>
            <w:tcW w:w="1080" w:type="dxa"/>
            <w:noWrap/>
          </w:tcPr>
          <w:p w14:paraId="0FCCB979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135,39</w:t>
            </w:r>
          </w:p>
        </w:tc>
      </w:tr>
      <w:tr w:rsidR="00EA5BE9" w:rsidRPr="00EA5BE9" w14:paraId="1DE02ECD" w14:textId="77777777" w:rsidTr="00EA5BE9">
        <w:trPr>
          <w:trHeight w:val="20"/>
        </w:trPr>
        <w:tc>
          <w:tcPr>
            <w:tcW w:w="557" w:type="dxa"/>
            <w:noWrap/>
          </w:tcPr>
          <w:p w14:paraId="1B5B2058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8</w:t>
            </w:r>
          </w:p>
        </w:tc>
        <w:tc>
          <w:tcPr>
            <w:tcW w:w="7560" w:type="dxa"/>
            <w:noWrap/>
          </w:tcPr>
          <w:p w14:paraId="11F499C7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sv-SE"/>
              </w:rPr>
            </w:pPr>
            <w:r w:rsidRPr="00EA5BE9">
              <w:rPr>
                <w:rFonts w:cs="Tele-GroteskNor"/>
                <w:sz w:val="20"/>
                <w:szCs w:val="20"/>
                <w:lang w:val="sv-SE"/>
              </w:rPr>
              <w:t xml:space="preserve">Transformare </w:t>
            </w:r>
            <w:r w:rsidRPr="00EA5BE9">
              <w:rPr>
                <w:rFonts w:cs="Tele-GroteskNor"/>
                <w:sz w:val="20"/>
                <w:szCs w:val="20"/>
                <w:lang w:val="it-IT"/>
              </w:rPr>
              <w:t>în</w:t>
            </w:r>
            <w:r w:rsidRPr="00EA5BE9">
              <w:rPr>
                <w:rFonts w:cs="Tele-GroteskNor"/>
                <w:sz w:val="20"/>
                <w:szCs w:val="20"/>
                <w:lang w:val="sv-SE"/>
              </w:rPr>
              <w:t xml:space="preserve"> ISDN-30,</w:t>
            </w:r>
            <w:r w:rsidRPr="00EA5BE9">
              <w:rPr>
                <w:rFonts w:cs="Tele-GroteskNor"/>
                <w:sz w:val="20"/>
                <w:szCs w:val="20"/>
                <w:lang w:val="it-IT"/>
              </w:rPr>
              <w:t xml:space="preserve"> </w:t>
            </w:r>
            <w:r w:rsidRPr="00EA5BE9">
              <w:rPr>
                <w:rFonts w:cs="Tele-GroteskNor"/>
                <w:sz w:val="20"/>
                <w:szCs w:val="20"/>
                <w:lang w:val="sv-SE"/>
              </w:rPr>
              <w:t>din peste 25 linii/ trunchiuri analogice</w:t>
            </w:r>
          </w:p>
        </w:tc>
        <w:tc>
          <w:tcPr>
            <w:tcW w:w="1080" w:type="dxa"/>
            <w:noWrap/>
          </w:tcPr>
          <w:p w14:paraId="6FBC178B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0,00</w:t>
            </w:r>
          </w:p>
        </w:tc>
      </w:tr>
      <w:tr w:rsidR="00EA5BE9" w:rsidRPr="00EA5BE9" w14:paraId="032E7C9D" w14:textId="77777777" w:rsidTr="00EA5BE9">
        <w:trPr>
          <w:trHeight w:val="20"/>
        </w:trPr>
        <w:tc>
          <w:tcPr>
            <w:tcW w:w="557" w:type="dxa"/>
            <w:noWrap/>
          </w:tcPr>
          <w:p w14:paraId="3C703954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9</w:t>
            </w:r>
          </w:p>
        </w:tc>
        <w:tc>
          <w:tcPr>
            <w:tcW w:w="7560" w:type="dxa"/>
            <w:noWrap/>
          </w:tcPr>
          <w:p w14:paraId="3854109A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sv-SE"/>
              </w:rPr>
            </w:pPr>
            <w:r w:rsidRPr="00EA5BE9">
              <w:rPr>
                <w:rFonts w:cs="Tele-GroteskNor"/>
                <w:sz w:val="20"/>
                <w:szCs w:val="20"/>
                <w:lang w:val="sv-SE"/>
              </w:rPr>
              <w:t>Transformare în ISDN-30, din ISDN-8/ 16/ 24/ 30U</w:t>
            </w:r>
          </w:p>
        </w:tc>
        <w:tc>
          <w:tcPr>
            <w:tcW w:w="1080" w:type="dxa"/>
            <w:noWrap/>
          </w:tcPr>
          <w:p w14:paraId="0C0DA98F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0,00</w:t>
            </w:r>
          </w:p>
        </w:tc>
      </w:tr>
    </w:tbl>
    <w:p w14:paraId="296F4636" w14:textId="77777777" w:rsidR="00EA5BE9" w:rsidRPr="00EA5BE9" w:rsidRDefault="00EA5BE9" w:rsidP="00EA5BE9">
      <w:pPr>
        <w:ind w:right="-7"/>
        <w:rPr>
          <w:rFonts w:cs="Tele-GroteskNor"/>
          <w:bCs/>
          <w:sz w:val="20"/>
          <w:szCs w:val="20"/>
          <w:lang w:val="ro-RO"/>
        </w:rPr>
      </w:pPr>
    </w:p>
    <w:p w14:paraId="2CE561C8" w14:textId="77777777" w:rsidR="00EA5BE9" w:rsidRPr="00EA5BE9" w:rsidRDefault="00EA5BE9" w:rsidP="00EA5BE9">
      <w:pPr>
        <w:ind w:right="-7"/>
        <w:rPr>
          <w:rFonts w:cs="Tele-GroteskNor"/>
          <w:sz w:val="20"/>
          <w:szCs w:val="20"/>
          <w:lang w:val="ro-RO"/>
        </w:rPr>
      </w:pPr>
      <w:r w:rsidRPr="00EA5BE9">
        <w:rPr>
          <w:rFonts w:cs="Tele-GroteskNor"/>
          <w:sz w:val="20"/>
          <w:szCs w:val="20"/>
          <w:lang w:val="ro-RO"/>
        </w:rPr>
        <w:t>Pentru serviciile ISDN BRA: ISDN Basic Access, ISDN Free + 200, ISDN Free + 300, ISDN Free All, trecerea de la un Abonament superior la altul inferior (ex. de la ISDN Free + 300 la ISDN Free + 200), taxa este de 100 Euro, fara TVA.</w:t>
      </w:r>
    </w:p>
    <w:p w14:paraId="76E5102B" w14:textId="77777777" w:rsidR="00EA5BE9" w:rsidRDefault="00EA5BE9" w:rsidP="00EA5BE9">
      <w:pPr>
        <w:ind w:right="-7"/>
        <w:rPr>
          <w:rFonts w:cs="Tele-GroteskNor"/>
          <w:sz w:val="20"/>
          <w:szCs w:val="20"/>
          <w:lang w:val="it-IT"/>
        </w:rPr>
      </w:pPr>
      <w:r w:rsidRPr="00EA5BE9">
        <w:rPr>
          <w:rFonts w:cs="Tele-GroteskNor"/>
          <w:sz w:val="20"/>
          <w:szCs w:val="20"/>
          <w:lang w:val="it-IT"/>
        </w:rPr>
        <w:t>Pentru serviciile ISDN PRA: ISDN Primary Access, ISDN 3500, trecerea de la un Abonament superior la altul inferior (ex. De la ISDN 3500 la ISDN Primary Access), taxa este de 300 Euro, fara TVA.</w:t>
      </w:r>
    </w:p>
    <w:p w14:paraId="4CAA2BA5" w14:textId="77777777" w:rsidR="00EA5BE9" w:rsidRPr="00EA5BE9" w:rsidRDefault="00EA5BE9" w:rsidP="00EA5BE9">
      <w:pPr>
        <w:ind w:right="-7"/>
        <w:rPr>
          <w:rFonts w:cs="Tele-GroteskNor"/>
          <w:sz w:val="20"/>
          <w:szCs w:val="20"/>
          <w:lang w:val="it-IT"/>
        </w:rPr>
      </w:pPr>
    </w:p>
    <w:p w14:paraId="375933AE" w14:textId="77777777" w:rsidR="00EA5BE9" w:rsidRPr="00EA5BE9" w:rsidRDefault="00EA5BE9" w:rsidP="00EA5BE9">
      <w:pPr>
        <w:ind w:right="-7"/>
        <w:rPr>
          <w:rFonts w:ascii="TeleGrotesk Headline Ultra" w:hAnsi="TeleGrotesk Headline Ultra" w:cs="Tele-GroteskNor"/>
          <w:bCs/>
          <w:sz w:val="24"/>
          <w:lang w:val="fr-FR"/>
        </w:rPr>
      </w:pPr>
      <w:r w:rsidRPr="00EA5BE9">
        <w:rPr>
          <w:rFonts w:ascii="TeleGrotesk Headline Ultra" w:hAnsi="TeleGrotesk Headline Ultra" w:cs="Tele-GroteskNor"/>
          <w:bCs/>
          <w:snapToGrid w:val="0"/>
          <w:sz w:val="24"/>
          <w:lang w:val="fr-FR"/>
        </w:rPr>
        <w:t xml:space="preserve">III. </w:t>
      </w:r>
      <w:proofErr w:type="spellStart"/>
      <w:r w:rsidRPr="00EA5BE9">
        <w:rPr>
          <w:rFonts w:ascii="TeleGrotesk Headline Ultra" w:hAnsi="TeleGrotesk Headline Ultra" w:cs="Tele-GroteskNor"/>
          <w:bCs/>
          <w:snapToGrid w:val="0"/>
          <w:sz w:val="24"/>
          <w:lang w:val="fr-FR"/>
        </w:rPr>
        <w:t>Alte</w:t>
      </w:r>
      <w:proofErr w:type="spellEnd"/>
      <w:r w:rsidRPr="00EA5BE9">
        <w:rPr>
          <w:rFonts w:ascii="TeleGrotesk Headline Ultra" w:hAnsi="TeleGrotesk Headline Ultra" w:cs="Tele-GroteskNor"/>
          <w:bCs/>
          <w:snapToGrid w:val="0"/>
          <w:sz w:val="24"/>
          <w:lang w:val="fr-FR"/>
        </w:rPr>
        <w:t xml:space="preserve"> </w:t>
      </w:r>
      <w:proofErr w:type="spellStart"/>
      <w:r w:rsidRPr="00EA5BE9">
        <w:rPr>
          <w:rFonts w:ascii="TeleGrotesk Headline Ultra" w:hAnsi="TeleGrotesk Headline Ultra" w:cs="Tele-GroteskNor"/>
          <w:bCs/>
          <w:snapToGrid w:val="0"/>
          <w:sz w:val="24"/>
          <w:lang w:val="fr-FR"/>
        </w:rPr>
        <w:t>modificări</w:t>
      </w:r>
      <w:proofErr w:type="spellEnd"/>
    </w:p>
    <w:tbl>
      <w:tblPr>
        <w:tblStyle w:val="TableGrid"/>
        <w:tblW w:w="945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572"/>
        <w:gridCol w:w="7775"/>
        <w:gridCol w:w="1111"/>
      </w:tblGrid>
      <w:tr w:rsidR="00EA5BE9" w:rsidRPr="00EA5BE9" w14:paraId="00223448" w14:textId="77777777" w:rsidTr="00EA5BE9">
        <w:trPr>
          <w:trHeight w:val="20"/>
        </w:trPr>
        <w:tc>
          <w:tcPr>
            <w:tcW w:w="572" w:type="dxa"/>
            <w:noWrap/>
          </w:tcPr>
          <w:p w14:paraId="742072C6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fr-FR"/>
              </w:rPr>
            </w:pPr>
          </w:p>
        </w:tc>
        <w:tc>
          <w:tcPr>
            <w:tcW w:w="7775" w:type="dxa"/>
            <w:noWrap/>
          </w:tcPr>
          <w:p w14:paraId="1BE00A98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fr-FR"/>
              </w:rPr>
            </w:pPr>
          </w:p>
        </w:tc>
        <w:tc>
          <w:tcPr>
            <w:tcW w:w="1111" w:type="dxa"/>
            <w:noWrap/>
          </w:tcPr>
          <w:p w14:paraId="7D033C03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Euro</w:t>
            </w:r>
          </w:p>
        </w:tc>
      </w:tr>
      <w:tr w:rsidR="00EA5BE9" w:rsidRPr="00EA5BE9" w14:paraId="4E6D63DB" w14:textId="77777777" w:rsidTr="00EA5BE9">
        <w:trPr>
          <w:trHeight w:val="20"/>
        </w:trPr>
        <w:tc>
          <w:tcPr>
            <w:tcW w:w="572" w:type="dxa"/>
            <w:noWrap/>
          </w:tcPr>
          <w:p w14:paraId="3B3C64EE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eastAsia="Arial Unicode MS" w:cs="Tele-GroteskNor"/>
                <w:sz w:val="20"/>
                <w:szCs w:val="20"/>
                <w:lang w:val="it-IT"/>
              </w:rPr>
              <w:t>1</w:t>
            </w:r>
          </w:p>
        </w:tc>
        <w:tc>
          <w:tcPr>
            <w:tcW w:w="7775" w:type="dxa"/>
            <w:noWrap/>
          </w:tcPr>
          <w:p w14:paraId="16F8CFD6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Schimbarea numărului de apel telefonic (SNA), ca operaţiune independentă – la cerere</w:t>
            </w:r>
          </w:p>
        </w:tc>
        <w:tc>
          <w:tcPr>
            <w:tcW w:w="1111" w:type="dxa"/>
            <w:noWrap/>
          </w:tcPr>
          <w:p w14:paraId="624A10A5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eastAsia="Arial Unicode MS" w:cs="Tele-GroteskNor"/>
                <w:sz w:val="20"/>
                <w:szCs w:val="20"/>
                <w:lang w:val="it-IT"/>
              </w:rPr>
              <w:t>10,00</w:t>
            </w:r>
          </w:p>
        </w:tc>
      </w:tr>
      <w:tr w:rsidR="00EA5BE9" w:rsidRPr="00EA5BE9" w14:paraId="4E69146C" w14:textId="77777777" w:rsidTr="00EA5BE9">
        <w:trPr>
          <w:trHeight w:val="20"/>
        </w:trPr>
        <w:tc>
          <w:tcPr>
            <w:tcW w:w="572" w:type="dxa"/>
            <w:noWrap/>
          </w:tcPr>
          <w:p w14:paraId="559CA133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2</w:t>
            </w:r>
          </w:p>
        </w:tc>
        <w:tc>
          <w:tcPr>
            <w:tcW w:w="7775" w:type="dxa"/>
            <w:noWrap/>
          </w:tcPr>
          <w:p w14:paraId="74E0F6CB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Conectare trunchiuri sau LTP în sistem “hunting” - pentru fiecare operaţiune într-o centrală</w:t>
            </w:r>
          </w:p>
        </w:tc>
        <w:tc>
          <w:tcPr>
            <w:tcW w:w="1111" w:type="dxa"/>
            <w:noWrap/>
          </w:tcPr>
          <w:p w14:paraId="7568BEB5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eastAsia="Arial Unicode MS" w:cs="Tele-GroteskNor"/>
                <w:sz w:val="20"/>
                <w:szCs w:val="20"/>
                <w:lang w:val="it-IT"/>
              </w:rPr>
              <w:t>3,00</w:t>
            </w:r>
          </w:p>
        </w:tc>
      </w:tr>
    </w:tbl>
    <w:p w14:paraId="30415804" w14:textId="77777777" w:rsidR="00EA5BE9" w:rsidRPr="00EA5BE9" w:rsidRDefault="00EA5BE9" w:rsidP="00EA5BE9">
      <w:pPr>
        <w:ind w:right="-7"/>
        <w:rPr>
          <w:rFonts w:cs="Tele-GroteskNor"/>
          <w:sz w:val="20"/>
          <w:szCs w:val="20"/>
          <w:lang w:val="it-IT"/>
        </w:rPr>
      </w:pPr>
    </w:p>
    <w:p w14:paraId="55DA50B1" w14:textId="77777777" w:rsidR="00EA5BE9" w:rsidRPr="00EA5BE9" w:rsidRDefault="00EA5BE9" w:rsidP="00EA5BE9">
      <w:pPr>
        <w:ind w:right="-7"/>
        <w:rPr>
          <w:rFonts w:ascii="TeleGrotesk Headline Ultra" w:hAnsi="TeleGrotesk Headline Ultra" w:cs="Tele-GroteskNor"/>
          <w:bCs/>
          <w:sz w:val="24"/>
          <w:lang w:val="it-IT"/>
        </w:rPr>
      </w:pPr>
      <w:r w:rsidRPr="00EA5BE9">
        <w:rPr>
          <w:rFonts w:ascii="TeleGrotesk Headline Ultra" w:hAnsi="TeleGrotesk Headline Ultra" w:cs="Tele-GroteskNor"/>
          <w:bCs/>
          <w:sz w:val="24"/>
          <w:lang w:val="it-IT"/>
        </w:rPr>
        <w:t>Secţiunea B. Mutări exterioare</w:t>
      </w:r>
    </w:p>
    <w:tbl>
      <w:tblPr>
        <w:tblStyle w:val="TableGrid"/>
        <w:tblW w:w="945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572"/>
        <w:gridCol w:w="7775"/>
        <w:gridCol w:w="1111"/>
      </w:tblGrid>
      <w:tr w:rsidR="00EA5BE9" w:rsidRPr="00EA5BE9" w14:paraId="7EA66BEE" w14:textId="77777777" w:rsidTr="00EA5BE9">
        <w:trPr>
          <w:trHeight w:val="20"/>
        </w:trPr>
        <w:tc>
          <w:tcPr>
            <w:tcW w:w="557" w:type="dxa"/>
            <w:noWrap/>
          </w:tcPr>
          <w:p w14:paraId="33567BD4" w14:textId="77777777" w:rsidR="00EA5BE9" w:rsidRPr="00EA5BE9" w:rsidRDefault="00EA5BE9" w:rsidP="00EA5BE9">
            <w:pPr>
              <w:ind w:right="-7"/>
              <w:rPr>
                <w:rFonts w:cs="Tele-GroteskNor"/>
                <w:bCs/>
                <w:sz w:val="20"/>
                <w:szCs w:val="20"/>
                <w:lang w:val="it-IT"/>
              </w:rPr>
            </w:pPr>
          </w:p>
        </w:tc>
        <w:tc>
          <w:tcPr>
            <w:tcW w:w="7560" w:type="dxa"/>
            <w:noWrap/>
          </w:tcPr>
          <w:p w14:paraId="17D95294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Mutare</w:t>
            </w:r>
          </w:p>
        </w:tc>
        <w:tc>
          <w:tcPr>
            <w:tcW w:w="1080" w:type="dxa"/>
            <w:noWrap/>
          </w:tcPr>
          <w:p w14:paraId="0741B416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es-ES_tradnl"/>
              </w:rPr>
            </w:pPr>
            <w:r w:rsidRPr="00EA5BE9">
              <w:rPr>
                <w:rFonts w:cs="Tele-GroteskNor"/>
                <w:sz w:val="20"/>
                <w:szCs w:val="20"/>
                <w:lang w:val="es-ES_tradnl"/>
              </w:rPr>
              <w:t>Euro</w:t>
            </w:r>
          </w:p>
        </w:tc>
      </w:tr>
      <w:tr w:rsidR="00EA5BE9" w:rsidRPr="00EA5BE9" w14:paraId="3E764641" w14:textId="77777777" w:rsidTr="00EA5BE9">
        <w:trPr>
          <w:trHeight w:val="20"/>
        </w:trPr>
        <w:tc>
          <w:tcPr>
            <w:tcW w:w="557" w:type="dxa"/>
            <w:noWrap/>
          </w:tcPr>
          <w:p w14:paraId="518795A7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1</w:t>
            </w:r>
          </w:p>
        </w:tc>
        <w:tc>
          <w:tcPr>
            <w:tcW w:w="7560" w:type="dxa"/>
            <w:noWrap/>
          </w:tcPr>
          <w:p w14:paraId="5984FBD0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ISDN-2</w:t>
            </w:r>
          </w:p>
        </w:tc>
        <w:tc>
          <w:tcPr>
            <w:tcW w:w="1080" w:type="dxa"/>
            <w:noWrap/>
          </w:tcPr>
          <w:p w14:paraId="5DBD33BA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38,68</w:t>
            </w:r>
          </w:p>
        </w:tc>
      </w:tr>
      <w:tr w:rsidR="00EA5BE9" w:rsidRPr="00EA5BE9" w14:paraId="516AC234" w14:textId="77777777" w:rsidTr="00EA5BE9">
        <w:trPr>
          <w:trHeight w:val="20"/>
        </w:trPr>
        <w:tc>
          <w:tcPr>
            <w:tcW w:w="557" w:type="dxa"/>
            <w:noWrap/>
          </w:tcPr>
          <w:p w14:paraId="5A7203BA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2</w:t>
            </w:r>
          </w:p>
        </w:tc>
        <w:tc>
          <w:tcPr>
            <w:tcW w:w="7560" w:type="dxa"/>
            <w:noWrap/>
          </w:tcPr>
          <w:p w14:paraId="6305E7C9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ISDN-30, ISDN-30U, ISDN-24, ISDN-16, ISDN-8</w:t>
            </w:r>
          </w:p>
        </w:tc>
        <w:tc>
          <w:tcPr>
            <w:tcW w:w="1080" w:type="dxa"/>
            <w:noWrap/>
          </w:tcPr>
          <w:p w14:paraId="7499F577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676,11</w:t>
            </w:r>
          </w:p>
        </w:tc>
      </w:tr>
      <w:tr w:rsidR="00EA5BE9" w:rsidRPr="00EA5BE9" w14:paraId="07DD32F9" w14:textId="77777777" w:rsidTr="00EA5BE9">
        <w:trPr>
          <w:trHeight w:val="20"/>
        </w:trPr>
        <w:tc>
          <w:tcPr>
            <w:tcW w:w="557" w:type="dxa"/>
            <w:noWrap/>
          </w:tcPr>
          <w:p w14:paraId="07A914FE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3</w:t>
            </w:r>
          </w:p>
        </w:tc>
        <w:tc>
          <w:tcPr>
            <w:tcW w:w="7560" w:type="dxa"/>
            <w:noWrap/>
          </w:tcPr>
          <w:p w14:paraId="7C970E6A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LTP/ TRK</w:t>
            </w:r>
          </w:p>
        </w:tc>
        <w:tc>
          <w:tcPr>
            <w:tcW w:w="1080" w:type="dxa"/>
            <w:noWrap/>
          </w:tcPr>
          <w:p w14:paraId="4A10F6E9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25</w:t>
            </w:r>
          </w:p>
        </w:tc>
      </w:tr>
    </w:tbl>
    <w:p w14:paraId="4BF92444" w14:textId="77777777" w:rsidR="00EA5BE9" w:rsidRDefault="00EA5BE9" w:rsidP="00EA5BE9">
      <w:pPr>
        <w:ind w:right="-7"/>
        <w:rPr>
          <w:rFonts w:cs="Tele-GroteskNor"/>
          <w:sz w:val="20"/>
          <w:szCs w:val="20"/>
          <w:lang w:val="fr-FR"/>
        </w:rPr>
      </w:pPr>
      <w:proofErr w:type="spellStart"/>
      <w:r w:rsidRPr="00EA5BE9">
        <w:rPr>
          <w:rFonts w:cs="Tele-GroteskNor"/>
          <w:sz w:val="20"/>
          <w:szCs w:val="20"/>
          <w:lang w:val="fr-FR"/>
        </w:rPr>
        <w:t>Lungimea</w:t>
      </w:r>
      <w:proofErr w:type="spellEnd"/>
      <w:r w:rsidRPr="00EA5BE9">
        <w:rPr>
          <w:rFonts w:cs="Tele-GroteskNor"/>
          <w:sz w:val="20"/>
          <w:szCs w:val="20"/>
          <w:lang w:val="fr-FR"/>
        </w:rPr>
        <w:t xml:space="preserve"> de </w:t>
      </w:r>
      <w:proofErr w:type="spellStart"/>
      <w:r w:rsidRPr="00EA5BE9">
        <w:rPr>
          <w:rFonts w:cs="Tele-GroteskNor"/>
          <w:sz w:val="20"/>
          <w:szCs w:val="20"/>
          <w:lang w:val="fr-FR"/>
        </w:rPr>
        <w:t>fir</w:t>
      </w:r>
      <w:proofErr w:type="spellEnd"/>
      <w:r w:rsidRPr="00EA5BE9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EA5BE9">
        <w:rPr>
          <w:rFonts w:cs="Tele-GroteskNor"/>
          <w:sz w:val="20"/>
          <w:szCs w:val="20"/>
          <w:lang w:val="fr-FR"/>
        </w:rPr>
        <w:t>exterior</w:t>
      </w:r>
      <w:proofErr w:type="spellEnd"/>
      <w:r w:rsidRPr="00EA5BE9">
        <w:rPr>
          <w:rFonts w:cs="Tele-GroteskNor"/>
          <w:sz w:val="20"/>
          <w:szCs w:val="20"/>
          <w:lang w:val="fr-FR"/>
        </w:rPr>
        <w:t xml:space="preserve"> (</w:t>
      </w:r>
      <w:proofErr w:type="spellStart"/>
      <w:r w:rsidRPr="00EA5BE9">
        <w:rPr>
          <w:rFonts w:cs="Tele-GroteskNor"/>
          <w:sz w:val="20"/>
          <w:szCs w:val="20"/>
          <w:lang w:val="fr-FR"/>
        </w:rPr>
        <w:t>bridă</w:t>
      </w:r>
      <w:proofErr w:type="spellEnd"/>
      <w:r w:rsidRPr="00EA5BE9">
        <w:rPr>
          <w:rFonts w:cs="Tele-GroteskNor"/>
          <w:sz w:val="20"/>
          <w:szCs w:val="20"/>
          <w:lang w:val="fr-FR"/>
        </w:rPr>
        <w:t xml:space="preserve">) ce </w:t>
      </w:r>
      <w:proofErr w:type="spellStart"/>
      <w:r w:rsidRPr="00EA5BE9">
        <w:rPr>
          <w:rFonts w:cs="Tele-GroteskNor"/>
          <w:sz w:val="20"/>
          <w:szCs w:val="20"/>
          <w:lang w:val="fr-FR"/>
        </w:rPr>
        <w:t>depăşeşte</w:t>
      </w:r>
      <w:proofErr w:type="spellEnd"/>
      <w:r w:rsidRPr="00EA5BE9">
        <w:rPr>
          <w:rFonts w:cs="Tele-GroteskNor"/>
          <w:sz w:val="20"/>
          <w:szCs w:val="20"/>
          <w:lang w:val="fr-FR"/>
        </w:rPr>
        <w:t xml:space="preserve"> 200 m se </w:t>
      </w:r>
      <w:proofErr w:type="spellStart"/>
      <w:r w:rsidRPr="00EA5BE9">
        <w:rPr>
          <w:rFonts w:cs="Tele-GroteskNor"/>
          <w:sz w:val="20"/>
          <w:szCs w:val="20"/>
          <w:lang w:val="fr-FR"/>
        </w:rPr>
        <w:t>facturează</w:t>
      </w:r>
      <w:proofErr w:type="spellEnd"/>
      <w:r w:rsidRPr="00EA5BE9">
        <w:rPr>
          <w:rFonts w:cs="Tele-GroteskNor"/>
          <w:sz w:val="20"/>
          <w:szCs w:val="20"/>
          <w:lang w:val="fr-FR"/>
        </w:rPr>
        <w:t xml:space="preserve"> </w:t>
      </w:r>
      <w:proofErr w:type="spellStart"/>
      <w:r w:rsidRPr="00EA5BE9">
        <w:rPr>
          <w:rFonts w:cs="Tele-GroteskNor"/>
          <w:sz w:val="20"/>
          <w:szCs w:val="20"/>
          <w:lang w:val="fr-FR"/>
        </w:rPr>
        <w:t>separat</w:t>
      </w:r>
      <w:proofErr w:type="spellEnd"/>
      <w:r w:rsidRPr="00EA5BE9">
        <w:rPr>
          <w:rFonts w:cs="Tele-GroteskNor"/>
          <w:sz w:val="20"/>
          <w:szCs w:val="20"/>
          <w:lang w:val="fr-FR"/>
        </w:rPr>
        <w:t>.</w:t>
      </w:r>
    </w:p>
    <w:p w14:paraId="2FF12C2E" w14:textId="77777777" w:rsidR="00EA5BE9" w:rsidRPr="00EA5BE9" w:rsidRDefault="00EA5BE9" w:rsidP="00EA5BE9">
      <w:pPr>
        <w:ind w:right="-7"/>
        <w:rPr>
          <w:rFonts w:cs="Tele-GroteskNor"/>
          <w:sz w:val="20"/>
          <w:szCs w:val="20"/>
          <w:lang w:val="fr-FR"/>
        </w:rPr>
      </w:pPr>
    </w:p>
    <w:p w14:paraId="5238B4A1" w14:textId="77777777" w:rsidR="00EA5BE9" w:rsidRPr="00EA5BE9" w:rsidRDefault="00EA5BE9" w:rsidP="00EA5BE9">
      <w:pPr>
        <w:ind w:right="-7"/>
        <w:rPr>
          <w:rFonts w:ascii="TeleGrotesk Headline Ultra" w:hAnsi="TeleGrotesk Headline Ultra" w:cs="Tele-GroteskNor"/>
          <w:bCs/>
          <w:snapToGrid w:val="0"/>
          <w:sz w:val="24"/>
          <w:lang w:val="ro-RO"/>
        </w:rPr>
      </w:pPr>
      <w:r w:rsidRPr="00EA5BE9">
        <w:rPr>
          <w:rFonts w:ascii="TeleGrotesk Headline Ultra" w:hAnsi="TeleGrotesk Headline Ultra" w:cs="Tele-GroteskNor"/>
          <w:bCs/>
          <w:sz w:val="24"/>
          <w:lang w:val="it-IT"/>
        </w:rPr>
        <w:t xml:space="preserve">Secţiunea C. </w:t>
      </w:r>
      <w:r w:rsidRPr="00EA5BE9">
        <w:rPr>
          <w:rFonts w:ascii="TeleGrotesk Headline Ultra" w:hAnsi="TeleGrotesk Headline Ultra" w:cs="Tele-GroteskNor"/>
          <w:bCs/>
          <w:snapToGrid w:val="0"/>
          <w:sz w:val="24"/>
          <w:lang w:val="it-IT"/>
        </w:rPr>
        <w:t>Opera</w:t>
      </w:r>
      <w:r w:rsidRPr="00EA5BE9">
        <w:rPr>
          <w:rFonts w:ascii="TeleGrotesk Headline Ultra" w:hAnsi="TeleGrotesk Headline Ultra" w:cs="Tele-GroteskNor"/>
          <w:bCs/>
          <w:snapToGrid w:val="0"/>
          <w:sz w:val="24"/>
          <w:lang w:val="ro-RO"/>
        </w:rPr>
        <w:t>ţiuni restricţionare</w:t>
      </w:r>
      <w:r w:rsidRPr="00EA5BE9">
        <w:rPr>
          <w:rFonts w:ascii="TeleGrotesk Headline Ultra" w:hAnsi="TeleGrotesk Headline Ultra" w:cs="Tele-GroteskNor"/>
          <w:bCs/>
          <w:snapToGrid w:val="0"/>
          <w:sz w:val="24"/>
          <w:lang w:val="it-IT"/>
        </w:rPr>
        <w:t xml:space="preserve">/ </w:t>
      </w:r>
      <w:r w:rsidRPr="00EA5BE9">
        <w:rPr>
          <w:rFonts w:ascii="TeleGrotesk Headline Ultra" w:hAnsi="TeleGrotesk Headline Ultra" w:cs="Tele-GroteskNor"/>
          <w:bCs/>
          <w:snapToGrid w:val="0"/>
          <w:sz w:val="24"/>
          <w:lang w:val="ro-RO"/>
        </w:rPr>
        <w:t>deblocare servicii</w:t>
      </w:r>
    </w:p>
    <w:p w14:paraId="64766F1C" w14:textId="77777777" w:rsidR="00EA5BE9" w:rsidRPr="00EA5BE9" w:rsidRDefault="00EA5BE9" w:rsidP="00EA5BE9">
      <w:pPr>
        <w:ind w:right="-7"/>
        <w:rPr>
          <w:rFonts w:ascii="TeleGrotesk Headline Ultra" w:hAnsi="TeleGrotesk Headline Ultra" w:cs="Tele-GroteskNor"/>
          <w:bCs/>
          <w:sz w:val="24"/>
          <w:lang w:val="it-IT"/>
        </w:rPr>
      </w:pPr>
      <w:r w:rsidRPr="00EA5BE9">
        <w:rPr>
          <w:rFonts w:ascii="TeleGrotesk Headline Ultra" w:hAnsi="TeleGrotesk Headline Ultra" w:cs="Tele-GroteskNor"/>
          <w:bCs/>
          <w:sz w:val="24"/>
          <w:lang w:val="it-IT"/>
        </w:rPr>
        <w:t>I. Restricţionare apeluri</w:t>
      </w:r>
    </w:p>
    <w:tbl>
      <w:tblPr>
        <w:tblStyle w:val="TableGrid"/>
        <w:tblW w:w="945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573"/>
        <w:gridCol w:w="7775"/>
        <w:gridCol w:w="8"/>
        <w:gridCol w:w="1102"/>
      </w:tblGrid>
      <w:tr w:rsidR="00EA5BE9" w:rsidRPr="00EA5BE9" w14:paraId="66278FEE" w14:textId="77777777" w:rsidTr="00EA5BE9">
        <w:trPr>
          <w:trHeight w:val="20"/>
        </w:trPr>
        <w:tc>
          <w:tcPr>
            <w:tcW w:w="557" w:type="dxa"/>
            <w:noWrap/>
          </w:tcPr>
          <w:p w14:paraId="2E917138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</w:p>
        </w:tc>
        <w:tc>
          <w:tcPr>
            <w:tcW w:w="7560" w:type="dxa"/>
            <w:noWrap/>
          </w:tcPr>
          <w:p w14:paraId="1CB14857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gridSpan w:val="2"/>
            <w:noWrap/>
          </w:tcPr>
          <w:p w14:paraId="5830E0A9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eastAsia="Arial Unicode MS" w:cs="Tele-GroteskNor"/>
                <w:sz w:val="20"/>
                <w:szCs w:val="20"/>
                <w:lang w:val="it-IT"/>
              </w:rPr>
              <w:t>Euro</w:t>
            </w:r>
          </w:p>
        </w:tc>
      </w:tr>
      <w:tr w:rsidR="00EA5BE9" w:rsidRPr="00EA5BE9" w14:paraId="449009F7" w14:textId="77777777" w:rsidTr="00EA5BE9">
        <w:trPr>
          <w:trHeight w:val="20"/>
        </w:trPr>
        <w:tc>
          <w:tcPr>
            <w:tcW w:w="557" w:type="dxa"/>
            <w:noWrap/>
          </w:tcPr>
          <w:p w14:paraId="16C983D1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1</w:t>
            </w:r>
          </w:p>
        </w:tc>
        <w:tc>
          <w:tcPr>
            <w:tcW w:w="7560" w:type="dxa"/>
            <w:noWrap/>
          </w:tcPr>
          <w:p w14:paraId="4BD2A10C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Restricţionarea fără parolă a liniilor principale</w:t>
            </w:r>
          </w:p>
        </w:tc>
        <w:tc>
          <w:tcPr>
            <w:tcW w:w="1080" w:type="dxa"/>
            <w:gridSpan w:val="2"/>
            <w:noWrap/>
          </w:tcPr>
          <w:p w14:paraId="6A792512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0,47</w:t>
            </w:r>
          </w:p>
        </w:tc>
      </w:tr>
      <w:tr w:rsidR="00EA5BE9" w:rsidRPr="00EA5BE9" w14:paraId="570187E1" w14:textId="77777777" w:rsidTr="00EA5BE9">
        <w:trPr>
          <w:trHeight w:val="20"/>
        </w:trPr>
        <w:tc>
          <w:tcPr>
            <w:tcW w:w="557" w:type="dxa"/>
            <w:noWrap/>
          </w:tcPr>
          <w:p w14:paraId="64DB2E2E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</w:t>
            </w:r>
          </w:p>
        </w:tc>
        <w:tc>
          <w:tcPr>
            <w:tcW w:w="7568" w:type="dxa"/>
            <w:gridSpan w:val="2"/>
            <w:noWrap/>
          </w:tcPr>
          <w:p w14:paraId="478798AA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Deblocarea accesului la serviciul "Restricţionarea cu parolă a apelurilor de plecare"</w:t>
            </w:r>
          </w:p>
        </w:tc>
        <w:tc>
          <w:tcPr>
            <w:tcW w:w="1072" w:type="dxa"/>
          </w:tcPr>
          <w:p w14:paraId="37F8988F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</w:rPr>
            </w:pPr>
            <w:r w:rsidRPr="00EA5BE9">
              <w:rPr>
                <w:rFonts w:eastAsia="Arial Unicode MS" w:cs="Tele-GroteskNor"/>
                <w:sz w:val="20"/>
                <w:szCs w:val="20"/>
              </w:rPr>
              <w:t>-</w:t>
            </w:r>
          </w:p>
        </w:tc>
      </w:tr>
    </w:tbl>
    <w:p w14:paraId="70C6AC16" w14:textId="77777777" w:rsidR="00EA5BE9" w:rsidRPr="00EA5BE9" w:rsidRDefault="00EA5BE9" w:rsidP="00EA5BE9">
      <w:pPr>
        <w:ind w:right="-7"/>
        <w:rPr>
          <w:rFonts w:cs="Tele-GroteskNor"/>
          <w:bCs/>
          <w:sz w:val="20"/>
          <w:szCs w:val="20"/>
          <w:lang w:val="it-IT"/>
        </w:rPr>
      </w:pPr>
    </w:p>
    <w:tbl>
      <w:tblPr>
        <w:tblStyle w:val="TableGrid"/>
        <w:tblW w:w="945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572"/>
        <w:gridCol w:w="7775"/>
        <w:gridCol w:w="1111"/>
      </w:tblGrid>
      <w:tr w:rsidR="00EA5BE9" w:rsidRPr="00EA5BE9" w14:paraId="224E3ECD" w14:textId="77777777" w:rsidTr="00EA5BE9">
        <w:trPr>
          <w:trHeight w:val="20"/>
        </w:trPr>
        <w:tc>
          <w:tcPr>
            <w:tcW w:w="557" w:type="dxa"/>
            <w:noWrap/>
          </w:tcPr>
          <w:p w14:paraId="10C4B0AC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</w:p>
        </w:tc>
        <w:tc>
          <w:tcPr>
            <w:tcW w:w="7560" w:type="dxa"/>
            <w:noWrap/>
          </w:tcPr>
          <w:p w14:paraId="64BA6084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noWrap/>
          </w:tcPr>
          <w:p w14:paraId="5D15A455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ro-RO"/>
              </w:rPr>
            </w:pPr>
            <w:r w:rsidRPr="00EA5BE9">
              <w:rPr>
                <w:rFonts w:eastAsia="Arial Unicode MS" w:cs="Tele-GroteskNor"/>
                <w:sz w:val="20"/>
                <w:szCs w:val="20"/>
                <w:lang w:val="it-IT"/>
              </w:rPr>
              <w:t>Euro</w:t>
            </w:r>
            <w:r w:rsidRPr="00EA5BE9">
              <w:rPr>
                <w:rFonts w:eastAsia="Arial Unicode MS" w:cs="Tele-GroteskNor"/>
                <w:sz w:val="20"/>
                <w:szCs w:val="20"/>
              </w:rPr>
              <w:t>/</w:t>
            </w:r>
            <w:r w:rsidRPr="00EA5BE9">
              <w:rPr>
                <w:rFonts w:eastAsia="Arial Unicode MS" w:cs="Tele-GroteskNor"/>
                <w:sz w:val="20"/>
                <w:szCs w:val="20"/>
                <w:lang w:val="ro-RO"/>
              </w:rPr>
              <w:t>lună</w:t>
            </w:r>
          </w:p>
        </w:tc>
      </w:tr>
      <w:tr w:rsidR="00EA5BE9" w:rsidRPr="00EA5BE9" w14:paraId="78B6ADCE" w14:textId="77777777" w:rsidTr="00EA5BE9">
        <w:trPr>
          <w:trHeight w:val="20"/>
        </w:trPr>
        <w:tc>
          <w:tcPr>
            <w:tcW w:w="557" w:type="dxa"/>
            <w:noWrap/>
          </w:tcPr>
          <w:p w14:paraId="2ECC03DC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3</w:t>
            </w:r>
          </w:p>
        </w:tc>
        <w:tc>
          <w:tcPr>
            <w:tcW w:w="7560" w:type="dxa"/>
            <w:noWrap/>
          </w:tcPr>
          <w:p w14:paraId="63BCCA0A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Suspendarea la cerere – persoane fizice</w:t>
            </w:r>
          </w:p>
        </w:tc>
        <w:tc>
          <w:tcPr>
            <w:tcW w:w="1080" w:type="dxa"/>
            <w:noWrap/>
          </w:tcPr>
          <w:p w14:paraId="5C9FC789" w14:textId="77777777" w:rsidR="00EA5BE9" w:rsidRPr="00EA5BE9" w:rsidRDefault="00EA5BE9" w:rsidP="00EA5BE9">
            <w:pPr>
              <w:ind w:right="-7"/>
              <w:rPr>
                <w:rFonts w:eastAsia="Arial Unicode MS"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3,00</w:t>
            </w:r>
          </w:p>
        </w:tc>
      </w:tr>
    </w:tbl>
    <w:p w14:paraId="1336AC47" w14:textId="77777777" w:rsidR="00EA5BE9" w:rsidRPr="00EA5BE9" w:rsidRDefault="00EA5BE9" w:rsidP="00EA5BE9">
      <w:pPr>
        <w:ind w:right="-7"/>
        <w:rPr>
          <w:rFonts w:cs="Tele-GroteskNor"/>
          <w:bCs/>
          <w:sz w:val="20"/>
          <w:szCs w:val="20"/>
          <w:lang w:val="it-IT"/>
        </w:rPr>
      </w:pPr>
      <w:r w:rsidRPr="00EA5BE9">
        <w:rPr>
          <w:rFonts w:cs="Tele-GroteskNor"/>
          <w:bCs/>
          <w:sz w:val="20"/>
          <w:szCs w:val="20"/>
          <w:lang w:val="it-IT"/>
        </w:rPr>
        <w:t>Serviciul de suspendare</w:t>
      </w:r>
    </w:p>
    <w:p w14:paraId="337BDDC2" w14:textId="77777777" w:rsidR="00EA5BE9" w:rsidRPr="00EA5BE9" w:rsidRDefault="00EA5BE9" w:rsidP="00EA5BE9">
      <w:pPr>
        <w:ind w:right="-7"/>
        <w:rPr>
          <w:rFonts w:cs="Tele-GroteskNor"/>
          <w:bCs/>
          <w:sz w:val="20"/>
          <w:szCs w:val="20"/>
          <w:lang w:val="ro-RO"/>
        </w:rPr>
      </w:pPr>
      <w:r w:rsidRPr="00EA5BE9">
        <w:rPr>
          <w:rFonts w:cs="Tele-GroteskNor"/>
          <w:bCs/>
          <w:sz w:val="20"/>
          <w:szCs w:val="20"/>
          <w:lang w:val="it-IT"/>
        </w:rPr>
        <w:t xml:space="preserve">la cerere a liniei telefonice este disponibil </w:t>
      </w:r>
      <w:r w:rsidRPr="00EA5BE9">
        <w:rPr>
          <w:rFonts w:cs="Tele-GroteskNor"/>
          <w:bCs/>
          <w:sz w:val="20"/>
          <w:szCs w:val="20"/>
          <w:lang w:val="ro-RO"/>
        </w:rPr>
        <w:t>în două variante:</w:t>
      </w:r>
    </w:p>
    <w:p w14:paraId="31F73DA2" w14:textId="77777777" w:rsidR="00EA5BE9" w:rsidRPr="00EA5BE9" w:rsidRDefault="00EA5BE9" w:rsidP="00EA5BE9">
      <w:pPr>
        <w:pStyle w:val="ListParagraph"/>
        <w:numPr>
          <w:ilvl w:val="1"/>
          <w:numId w:val="2"/>
        </w:numPr>
        <w:ind w:right="-7"/>
        <w:rPr>
          <w:rFonts w:cs="Tele-GroteskNor"/>
          <w:bCs/>
          <w:sz w:val="20"/>
          <w:szCs w:val="20"/>
          <w:lang w:val="ro-RO"/>
        </w:rPr>
      </w:pPr>
      <w:r w:rsidRPr="00EA5BE9">
        <w:rPr>
          <w:rFonts w:cs="Tele-GroteskNor"/>
          <w:bCs/>
          <w:sz w:val="20"/>
          <w:szCs w:val="20"/>
          <w:lang w:val="ro-RO"/>
        </w:rPr>
        <w:t>pe o perioadă de 3 luni, disponibil o dată pe an</w:t>
      </w:r>
    </w:p>
    <w:p w14:paraId="750447BD" w14:textId="77777777" w:rsidR="00EA5BE9" w:rsidRPr="00EA5BE9" w:rsidRDefault="00EA5BE9" w:rsidP="00EA5BE9">
      <w:pPr>
        <w:pStyle w:val="ListParagraph"/>
        <w:numPr>
          <w:ilvl w:val="1"/>
          <w:numId w:val="3"/>
        </w:numPr>
        <w:ind w:right="-7"/>
        <w:rPr>
          <w:rFonts w:cs="Tele-GroteskNor"/>
          <w:bCs/>
          <w:sz w:val="20"/>
          <w:szCs w:val="20"/>
          <w:lang w:val="ro-RO"/>
        </w:rPr>
      </w:pPr>
      <w:r w:rsidRPr="00EA5BE9">
        <w:rPr>
          <w:rFonts w:cs="Tele-GroteskNor"/>
          <w:bCs/>
          <w:sz w:val="20"/>
          <w:szCs w:val="20"/>
          <w:lang w:val="ro-RO"/>
        </w:rPr>
        <w:t>pe o perioadă de 6 luni, disponibil o dată la doi ani</w:t>
      </w:r>
    </w:p>
    <w:p w14:paraId="40412056" w14:textId="77777777" w:rsidR="00EA5BE9" w:rsidRPr="00EA5BE9" w:rsidRDefault="00EA5BE9" w:rsidP="00EA5BE9">
      <w:pPr>
        <w:ind w:right="-7"/>
        <w:rPr>
          <w:rFonts w:cs="Tele-GroteskNor"/>
          <w:bCs/>
          <w:sz w:val="20"/>
          <w:szCs w:val="20"/>
          <w:lang w:val="it-IT"/>
        </w:rPr>
      </w:pPr>
    </w:p>
    <w:p w14:paraId="1D8254B1" w14:textId="77777777" w:rsidR="00EA5BE9" w:rsidRPr="00EA5BE9" w:rsidRDefault="00EA5BE9" w:rsidP="00EA5BE9">
      <w:pPr>
        <w:ind w:right="-7"/>
        <w:rPr>
          <w:rFonts w:ascii="TeleGrotesk Headline Ultra" w:hAnsi="TeleGrotesk Headline Ultra" w:cs="Tele-GroteskNor"/>
          <w:bCs/>
          <w:sz w:val="24"/>
          <w:lang w:val="it-IT"/>
        </w:rPr>
      </w:pPr>
      <w:r w:rsidRPr="00EA5BE9">
        <w:rPr>
          <w:rFonts w:ascii="TeleGrotesk Headline Ultra" w:hAnsi="TeleGrotesk Headline Ultra" w:cs="Tele-GroteskNor"/>
          <w:bCs/>
          <w:sz w:val="24"/>
          <w:lang w:val="it-IT"/>
        </w:rPr>
        <w:t>II. Repunerea în funcţiune după suspendare</w:t>
      </w:r>
    </w:p>
    <w:tbl>
      <w:tblPr>
        <w:tblStyle w:val="TableGrid"/>
        <w:tblW w:w="945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572"/>
        <w:gridCol w:w="7775"/>
        <w:gridCol w:w="1111"/>
      </w:tblGrid>
      <w:tr w:rsidR="00EA5BE9" w:rsidRPr="00EA5BE9" w14:paraId="69F78683" w14:textId="77777777" w:rsidTr="00EA5BE9">
        <w:trPr>
          <w:trHeight w:val="20"/>
        </w:trPr>
        <w:tc>
          <w:tcPr>
            <w:tcW w:w="557" w:type="dxa"/>
            <w:noWrap/>
          </w:tcPr>
          <w:p w14:paraId="2BF7CEC9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</w:p>
        </w:tc>
        <w:tc>
          <w:tcPr>
            <w:tcW w:w="7560" w:type="dxa"/>
            <w:noWrap/>
          </w:tcPr>
          <w:p w14:paraId="5CC4CF9B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noWrap/>
          </w:tcPr>
          <w:p w14:paraId="055D5E4E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Euro</w:t>
            </w:r>
          </w:p>
        </w:tc>
      </w:tr>
      <w:tr w:rsidR="00EA5BE9" w:rsidRPr="00EA5BE9" w14:paraId="3A397D46" w14:textId="77777777" w:rsidTr="00EA5BE9">
        <w:trPr>
          <w:trHeight w:val="20"/>
        </w:trPr>
        <w:tc>
          <w:tcPr>
            <w:tcW w:w="557" w:type="dxa"/>
            <w:noWrap/>
          </w:tcPr>
          <w:p w14:paraId="57F047EC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1</w:t>
            </w:r>
          </w:p>
        </w:tc>
        <w:tc>
          <w:tcPr>
            <w:tcW w:w="7560" w:type="dxa"/>
            <w:noWrap/>
          </w:tcPr>
          <w:p w14:paraId="38041DFF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LTP sau trunchi analogic – persoane fizice</w:t>
            </w:r>
          </w:p>
        </w:tc>
        <w:tc>
          <w:tcPr>
            <w:tcW w:w="1080" w:type="dxa"/>
            <w:noWrap/>
          </w:tcPr>
          <w:p w14:paraId="10FFA3BE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</w:rPr>
              <w:t>0,00</w:t>
            </w:r>
          </w:p>
        </w:tc>
      </w:tr>
      <w:tr w:rsidR="00EA5BE9" w:rsidRPr="00EA5BE9" w14:paraId="58587122" w14:textId="77777777" w:rsidTr="00EA5BE9">
        <w:trPr>
          <w:trHeight w:val="20"/>
        </w:trPr>
        <w:tc>
          <w:tcPr>
            <w:tcW w:w="557" w:type="dxa"/>
            <w:noWrap/>
          </w:tcPr>
          <w:p w14:paraId="4A87CAAF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2</w:t>
            </w:r>
          </w:p>
        </w:tc>
        <w:tc>
          <w:tcPr>
            <w:tcW w:w="7560" w:type="dxa"/>
            <w:noWrap/>
          </w:tcPr>
          <w:p w14:paraId="567776C3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LTP sau trunchi analogic – persoane juridice</w:t>
            </w:r>
          </w:p>
        </w:tc>
        <w:tc>
          <w:tcPr>
            <w:tcW w:w="1080" w:type="dxa"/>
            <w:noWrap/>
          </w:tcPr>
          <w:p w14:paraId="4013F2DA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5,00</w:t>
            </w:r>
          </w:p>
        </w:tc>
      </w:tr>
      <w:tr w:rsidR="00EA5BE9" w:rsidRPr="00EA5BE9" w14:paraId="4C6B2260" w14:textId="77777777" w:rsidTr="00EA5BE9">
        <w:trPr>
          <w:trHeight w:val="20"/>
        </w:trPr>
        <w:tc>
          <w:tcPr>
            <w:tcW w:w="557" w:type="dxa"/>
            <w:noWrap/>
          </w:tcPr>
          <w:p w14:paraId="53F8FA52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3</w:t>
            </w:r>
          </w:p>
        </w:tc>
        <w:tc>
          <w:tcPr>
            <w:tcW w:w="7560" w:type="dxa"/>
            <w:noWrap/>
          </w:tcPr>
          <w:p w14:paraId="11A7F4E2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Trunchi digital E1-R2</w:t>
            </w:r>
          </w:p>
        </w:tc>
        <w:tc>
          <w:tcPr>
            <w:tcW w:w="1080" w:type="dxa"/>
            <w:noWrap/>
          </w:tcPr>
          <w:p w14:paraId="736A3473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</w:rPr>
              <w:t>20,00</w:t>
            </w:r>
          </w:p>
        </w:tc>
      </w:tr>
      <w:tr w:rsidR="00EA5BE9" w:rsidRPr="00EA5BE9" w14:paraId="79EEA3B3" w14:textId="77777777" w:rsidTr="00EA5BE9">
        <w:trPr>
          <w:trHeight w:val="20"/>
        </w:trPr>
        <w:tc>
          <w:tcPr>
            <w:tcW w:w="557" w:type="dxa"/>
            <w:noWrap/>
          </w:tcPr>
          <w:p w14:paraId="4512ADCB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4</w:t>
            </w:r>
          </w:p>
        </w:tc>
        <w:tc>
          <w:tcPr>
            <w:tcW w:w="7560" w:type="dxa"/>
            <w:noWrap/>
          </w:tcPr>
          <w:p w14:paraId="78A21451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 xml:space="preserve">ISDN-2 – </w:t>
            </w:r>
            <w:proofErr w:type="spellStart"/>
            <w:r w:rsidRPr="00EA5BE9">
              <w:rPr>
                <w:rFonts w:cs="Tele-GroteskNor"/>
                <w:sz w:val="20"/>
                <w:szCs w:val="20"/>
              </w:rPr>
              <w:t>persoane</w:t>
            </w:r>
            <w:proofErr w:type="spellEnd"/>
            <w:r w:rsidRPr="00EA5BE9">
              <w:rPr>
                <w:rFonts w:cs="Tele-GroteskNor"/>
                <w:sz w:val="20"/>
                <w:szCs w:val="20"/>
              </w:rPr>
              <w:t xml:space="preserve"> </w:t>
            </w:r>
            <w:proofErr w:type="spellStart"/>
            <w:r w:rsidRPr="00EA5BE9">
              <w:rPr>
                <w:rFonts w:cs="Tele-GroteskNor"/>
                <w:sz w:val="20"/>
                <w:szCs w:val="20"/>
              </w:rPr>
              <w:t>fizice</w:t>
            </w:r>
            <w:proofErr w:type="spellEnd"/>
          </w:p>
        </w:tc>
        <w:tc>
          <w:tcPr>
            <w:tcW w:w="1080" w:type="dxa"/>
            <w:noWrap/>
          </w:tcPr>
          <w:p w14:paraId="7CF263E1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0,00</w:t>
            </w:r>
          </w:p>
        </w:tc>
      </w:tr>
      <w:tr w:rsidR="00EA5BE9" w:rsidRPr="00EA5BE9" w14:paraId="3288A132" w14:textId="77777777" w:rsidTr="00EA5BE9">
        <w:trPr>
          <w:trHeight w:val="20"/>
        </w:trPr>
        <w:tc>
          <w:tcPr>
            <w:tcW w:w="557" w:type="dxa"/>
            <w:noWrap/>
          </w:tcPr>
          <w:p w14:paraId="530AF8B2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  <w:lang w:val="it-IT"/>
              </w:rPr>
            </w:pPr>
            <w:r w:rsidRPr="00EA5BE9">
              <w:rPr>
                <w:rFonts w:cs="Tele-GroteskNor"/>
                <w:sz w:val="20"/>
                <w:szCs w:val="20"/>
                <w:lang w:val="it-IT"/>
              </w:rPr>
              <w:t>5</w:t>
            </w:r>
          </w:p>
        </w:tc>
        <w:tc>
          <w:tcPr>
            <w:tcW w:w="7560" w:type="dxa"/>
            <w:noWrap/>
          </w:tcPr>
          <w:p w14:paraId="66F3A971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 xml:space="preserve">ISDN-2 – </w:t>
            </w:r>
            <w:proofErr w:type="spellStart"/>
            <w:r w:rsidRPr="00EA5BE9">
              <w:rPr>
                <w:rFonts w:cs="Tele-GroteskNor"/>
                <w:sz w:val="20"/>
                <w:szCs w:val="20"/>
              </w:rPr>
              <w:t>persoane</w:t>
            </w:r>
            <w:proofErr w:type="spellEnd"/>
            <w:r w:rsidRPr="00EA5BE9">
              <w:rPr>
                <w:rFonts w:cs="Tele-GroteskNor"/>
                <w:sz w:val="20"/>
                <w:szCs w:val="20"/>
              </w:rPr>
              <w:t xml:space="preserve"> </w:t>
            </w:r>
            <w:proofErr w:type="spellStart"/>
            <w:r w:rsidRPr="00EA5BE9">
              <w:rPr>
                <w:rFonts w:cs="Tele-GroteskNor"/>
                <w:sz w:val="20"/>
                <w:szCs w:val="20"/>
              </w:rPr>
              <w:t>juridice</w:t>
            </w:r>
            <w:proofErr w:type="spellEnd"/>
          </w:p>
        </w:tc>
        <w:tc>
          <w:tcPr>
            <w:tcW w:w="1080" w:type="dxa"/>
            <w:noWrap/>
          </w:tcPr>
          <w:p w14:paraId="2CB839A8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5,00</w:t>
            </w:r>
          </w:p>
        </w:tc>
      </w:tr>
      <w:tr w:rsidR="00EA5BE9" w:rsidRPr="00EA5BE9" w14:paraId="0140E966" w14:textId="77777777" w:rsidTr="00EA5BE9">
        <w:trPr>
          <w:trHeight w:val="20"/>
        </w:trPr>
        <w:tc>
          <w:tcPr>
            <w:tcW w:w="557" w:type="dxa"/>
            <w:noWrap/>
          </w:tcPr>
          <w:p w14:paraId="3E9CD9B9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6</w:t>
            </w:r>
          </w:p>
        </w:tc>
        <w:tc>
          <w:tcPr>
            <w:tcW w:w="7560" w:type="dxa"/>
            <w:noWrap/>
          </w:tcPr>
          <w:p w14:paraId="225970E4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ISDN-30, ISDN-30U, ISDN-24, ISDN-16, ISDN-8</w:t>
            </w:r>
          </w:p>
        </w:tc>
        <w:tc>
          <w:tcPr>
            <w:tcW w:w="1080" w:type="dxa"/>
            <w:noWrap/>
          </w:tcPr>
          <w:p w14:paraId="5C4C96C5" w14:textId="77777777" w:rsidR="00EA5BE9" w:rsidRPr="00EA5BE9" w:rsidRDefault="00EA5BE9" w:rsidP="00EA5BE9">
            <w:pPr>
              <w:ind w:right="-7"/>
              <w:rPr>
                <w:rFonts w:cs="Tele-GroteskNor"/>
                <w:sz w:val="20"/>
                <w:szCs w:val="20"/>
              </w:rPr>
            </w:pPr>
            <w:r w:rsidRPr="00EA5BE9">
              <w:rPr>
                <w:rFonts w:cs="Tele-GroteskNor"/>
                <w:sz w:val="20"/>
                <w:szCs w:val="20"/>
              </w:rPr>
              <w:t>20,00</w:t>
            </w:r>
          </w:p>
        </w:tc>
      </w:tr>
    </w:tbl>
    <w:p w14:paraId="32469BC3" w14:textId="77777777" w:rsidR="00EA5BE9" w:rsidRPr="00EA5BE9" w:rsidRDefault="00EA5BE9" w:rsidP="00EA5BE9">
      <w:pPr>
        <w:ind w:right="-7"/>
        <w:rPr>
          <w:rFonts w:cs="Tele-GroteskNor"/>
          <w:sz w:val="20"/>
          <w:szCs w:val="20"/>
        </w:rPr>
      </w:pPr>
    </w:p>
    <w:p w14:paraId="59D25A09" w14:textId="77777777" w:rsidR="0081318A" w:rsidRPr="00EA5BE9" w:rsidRDefault="0081318A" w:rsidP="00EA5BE9">
      <w:pPr>
        <w:ind w:right="-7"/>
        <w:rPr>
          <w:rFonts w:cs="Tele-GroteskNor"/>
          <w:sz w:val="20"/>
          <w:szCs w:val="20"/>
        </w:rPr>
      </w:pPr>
    </w:p>
    <w:sectPr w:rsidR="0081318A" w:rsidRPr="00EA5BE9" w:rsidSect="0037549A">
      <w:headerReference w:type="even" r:id="rId9"/>
      <w:headerReference w:type="default" r:id="rId10"/>
      <w:footerReference w:type="even" r:id="rId11"/>
      <w:pgSz w:w="11900" w:h="16840"/>
      <w:pgMar w:top="1814" w:right="595" w:bottom="595" w:left="1814" w:header="59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78620" w14:textId="77777777" w:rsidR="0044232E" w:rsidRDefault="0044232E" w:rsidP="008E663B">
      <w:r>
        <w:separator/>
      </w:r>
    </w:p>
  </w:endnote>
  <w:endnote w:type="continuationSeparator" w:id="0">
    <w:p w14:paraId="52B20A06" w14:textId="77777777" w:rsidR="0044232E" w:rsidRDefault="0044232E" w:rsidP="008E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le-GroteskNor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eleGrotesk Headline Ultra">
    <w:altName w:val="Times New Roman"/>
    <w:charset w:val="00"/>
    <w:family w:val="auto"/>
    <w:pitch w:val="variable"/>
    <w:sig w:usb0="00000001" w:usb1="0000204A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987F2" w14:textId="77777777" w:rsidR="00852996" w:rsidRDefault="0044232E">
    <w:pPr>
      <w:pStyle w:val="Footer"/>
    </w:pPr>
    <w:sdt>
      <w:sdtPr>
        <w:id w:val="969400743"/>
        <w:temporary/>
        <w:showingPlcHdr/>
      </w:sdtPr>
      <w:sdtEndPr/>
      <w:sdtContent>
        <w:r w:rsidR="00852996">
          <w:t>[Type text]</w:t>
        </w:r>
      </w:sdtContent>
    </w:sdt>
    <w:r w:rsidR="0085299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52996">
          <w:t>[Type text]</w:t>
        </w:r>
      </w:sdtContent>
    </w:sdt>
    <w:r w:rsidR="0085299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52996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A7BCC" w14:textId="77777777" w:rsidR="0044232E" w:rsidRDefault="0044232E" w:rsidP="008E663B">
      <w:r>
        <w:separator/>
      </w:r>
    </w:p>
  </w:footnote>
  <w:footnote w:type="continuationSeparator" w:id="0">
    <w:p w14:paraId="456C7C3B" w14:textId="77777777" w:rsidR="0044232E" w:rsidRDefault="0044232E" w:rsidP="008E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500B3" w14:textId="77777777" w:rsidR="008E663B" w:rsidRDefault="0044232E">
    <w:pPr>
      <w:pStyle w:val="Header"/>
    </w:pPr>
    <w:sdt>
      <w:sdtPr>
        <w:id w:val="171999623"/>
        <w:placeholder>
          <w:docPart w:val="229D5ABAD92B364D868D63D094DA53EF"/>
        </w:placeholder>
        <w:temporary/>
        <w:showingPlcHdr/>
      </w:sdtPr>
      <w:sdtEndPr/>
      <w:sdtContent>
        <w:r w:rsidR="008E663B">
          <w:t>[Type text]</w:t>
        </w:r>
      </w:sdtContent>
    </w:sdt>
    <w:r w:rsidR="008E663B">
      <w:ptab w:relativeTo="margin" w:alignment="center" w:leader="none"/>
    </w:r>
    <w:sdt>
      <w:sdtPr>
        <w:id w:val="171999624"/>
        <w:placeholder>
          <w:docPart w:val="5ED80A69F59B4D4BB89C2ED36362F8CA"/>
        </w:placeholder>
        <w:temporary/>
        <w:showingPlcHdr/>
      </w:sdtPr>
      <w:sdtEndPr/>
      <w:sdtContent>
        <w:r w:rsidR="008E663B">
          <w:t>[Type text]</w:t>
        </w:r>
      </w:sdtContent>
    </w:sdt>
    <w:r w:rsidR="008E663B">
      <w:ptab w:relativeTo="margin" w:alignment="right" w:leader="none"/>
    </w:r>
    <w:sdt>
      <w:sdtPr>
        <w:id w:val="171999625"/>
        <w:placeholder>
          <w:docPart w:val="FFCD1AD3FCE07D408A44400A0B50A676"/>
        </w:placeholder>
        <w:temporary/>
        <w:showingPlcHdr/>
      </w:sdtPr>
      <w:sdtEndPr/>
      <w:sdtContent>
        <w:r w:rsidR="008E663B">
          <w:t>[Type text]</w:t>
        </w:r>
      </w:sdtContent>
    </w:sdt>
  </w:p>
  <w:p w14:paraId="04889651" w14:textId="77777777" w:rsidR="008E663B" w:rsidRDefault="008E66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BAC16" w14:textId="77777777" w:rsidR="008E663B" w:rsidRDefault="008E66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5CDBF8" wp14:editId="766F7243">
          <wp:simplePos x="0" y="0"/>
          <wp:positionH relativeFrom="column">
            <wp:posOffset>0</wp:posOffset>
          </wp:positionH>
          <wp:positionV relativeFrom="paragraph">
            <wp:posOffset>-442595</wp:posOffset>
          </wp:positionV>
          <wp:extent cx="6372000" cy="792000"/>
          <wp:effectExtent l="0" t="0" r="0" b="0"/>
          <wp:wrapSquare wrapText="bothSides"/>
          <wp:docPr id="3" name="Picture 2" descr="HD Mac:Users:geluanghel:Your Promo:Grafica YP:Kit Training Colaboratori:Header T_slogan_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 Mac:Users:geluanghel:Your Promo:Grafica YP:Kit Training Colaboratori:Header T_slogan_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5869"/>
    <w:multiLevelType w:val="hybridMultilevel"/>
    <w:tmpl w:val="E458B8C4"/>
    <w:lvl w:ilvl="0" w:tplc="A87AC4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6146CE9"/>
    <w:multiLevelType w:val="multilevel"/>
    <w:tmpl w:val="067048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10A692F"/>
    <w:multiLevelType w:val="multilevel"/>
    <w:tmpl w:val="EFC63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663B"/>
    <w:rsid w:val="002C2B81"/>
    <w:rsid w:val="003042EB"/>
    <w:rsid w:val="00356734"/>
    <w:rsid w:val="0037549A"/>
    <w:rsid w:val="0044232E"/>
    <w:rsid w:val="004C2719"/>
    <w:rsid w:val="007040BB"/>
    <w:rsid w:val="008076FE"/>
    <w:rsid w:val="0081318A"/>
    <w:rsid w:val="008142A9"/>
    <w:rsid w:val="00852996"/>
    <w:rsid w:val="008E663B"/>
    <w:rsid w:val="00A767D1"/>
    <w:rsid w:val="00B733F3"/>
    <w:rsid w:val="00BE5ADE"/>
    <w:rsid w:val="00C14BA1"/>
    <w:rsid w:val="00EA5BE9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4E0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DE"/>
    <w:rPr>
      <w:rFonts w:ascii="Tele-GroteskNor" w:hAnsi="Tele-GroteskNor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3B"/>
  </w:style>
  <w:style w:type="paragraph" w:styleId="Footer">
    <w:name w:val="footer"/>
    <w:basedOn w:val="Normal"/>
    <w:link w:val="Foot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3B"/>
  </w:style>
  <w:style w:type="paragraph" w:styleId="BalloonText">
    <w:name w:val="Balloon Text"/>
    <w:basedOn w:val="Normal"/>
    <w:link w:val="BalloonTextChar"/>
    <w:uiPriority w:val="99"/>
    <w:semiHidden/>
    <w:unhideWhenUsed/>
    <w:rsid w:val="008E6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3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A5B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5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DE"/>
    <w:rPr>
      <w:rFonts w:ascii="Tele-GroteskNor" w:hAnsi="Tele-GroteskNor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3B"/>
  </w:style>
  <w:style w:type="paragraph" w:styleId="Footer">
    <w:name w:val="footer"/>
    <w:basedOn w:val="Normal"/>
    <w:link w:val="Foot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3B"/>
  </w:style>
  <w:style w:type="paragraph" w:styleId="BalloonText">
    <w:name w:val="Balloon Text"/>
    <w:basedOn w:val="Normal"/>
    <w:link w:val="BalloonTextChar"/>
    <w:uiPriority w:val="99"/>
    <w:semiHidden/>
    <w:unhideWhenUsed/>
    <w:rsid w:val="008E6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9D5ABAD92B364D868D63D094DA5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1FE30-EA2B-B34D-BE65-9A2A6A0F2D04}"/>
      </w:docPartPr>
      <w:docPartBody>
        <w:p w:rsidR="00935F10" w:rsidRDefault="00935F10" w:rsidP="00935F10">
          <w:pPr>
            <w:pStyle w:val="229D5ABAD92B364D868D63D094DA53EF"/>
          </w:pPr>
          <w:r>
            <w:t>[Type text]</w:t>
          </w:r>
        </w:p>
      </w:docPartBody>
    </w:docPart>
    <w:docPart>
      <w:docPartPr>
        <w:name w:val="5ED80A69F59B4D4BB89C2ED36362F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C48C-A19F-CE47-AD1B-A428A8367FFC}"/>
      </w:docPartPr>
      <w:docPartBody>
        <w:p w:rsidR="00935F10" w:rsidRDefault="00935F10" w:rsidP="00935F10">
          <w:pPr>
            <w:pStyle w:val="5ED80A69F59B4D4BB89C2ED36362F8CA"/>
          </w:pPr>
          <w:r>
            <w:t>[Type text]</w:t>
          </w:r>
        </w:p>
      </w:docPartBody>
    </w:docPart>
    <w:docPart>
      <w:docPartPr>
        <w:name w:val="FFCD1AD3FCE07D408A44400A0B50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AAFE-1D60-EA49-B494-269D76FC82BC}"/>
      </w:docPartPr>
      <w:docPartBody>
        <w:p w:rsidR="00935F10" w:rsidRDefault="00935F10" w:rsidP="00935F10">
          <w:pPr>
            <w:pStyle w:val="FFCD1AD3FCE07D408A44400A0B50A6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le-GroteskNor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eleGrotesk Headline Ultra">
    <w:altName w:val="Times New Roman"/>
    <w:charset w:val="00"/>
    <w:family w:val="auto"/>
    <w:pitch w:val="variable"/>
    <w:sig w:usb0="00000001" w:usb1="0000204A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5F10"/>
    <w:rsid w:val="00374D5E"/>
    <w:rsid w:val="00624E34"/>
    <w:rsid w:val="007E72A0"/>
    <w:rsid w:val="0093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9D5ABAD92B364D868D63D094DA53EF">
    <w:name w:val="229D5ABAD92B364D868D63D094DA53EF"/>
    <w:rsid w:val="00935F10"/>
  </w:style>
  <w:style w:type="paragraph" w:customStyle="1" w:styleId="5ED80A69F59B4D4BB89C2ED36362F8CA">
    <w:name w:val="5ED80A69F59B4D4BB89C2ED36362F8CA"/>
    <w:rsid w:val="00935F10"/>
  </w:style>
  <w:style w:type="paragraph" w:customStyle="1" w:styleId="FFCD1AD3FCE07D408A44400A0B50A676">
    <w:name w:val="FFCD1AD3FCE07D408A44400A0B50A676"/>
    <w:rsid w:val="00935F10"/>
  </w:style>
  <w:style w:type="paragraph" w:customStyle="1" w:styleId="9F086354CDF8F746ABD90BEE13330572">
    <w:name w:val="9F086354CDF8F746ABD90BEE13330572"/>
    <w:rsid w:val="00935F10"/>
  </w:style>
  <w:style w:type="paragraph" w:customStyle="1" w:styleId="18C8853C80DA0F4997114B10C5D64349">
    <w:name w:val="18C8853C80DA0F4997114B10C5D64349"/>
    <w:rsid w:val="00935F10"/>
  </w:style>
  <w:style w:type="paragraph" w:customStyle="1" w:styleId="D04DCDF7DCEC4D4792CE1582E758265A">
    <w:name w:val="D04DCDF7DCEC4D4792CE1582E758265A"/>
    <w:rsid w:val="00935F10"/>
  </w:style>
  <w:style w:type="paragraph" w:customStyle="1" w:styleId="3C32F59166EDDD4E8697CCA1FB205F6C">
    <w:name w:val="3C32F59166EDDD4E8697CCA1FB205F6C"/>
    <w:rsid w:val="00935F10"/>
  </w:style>
  <w:style w:type="paragraph" w:customStyle="1" w:styleId="83AEBF6D0809DE408793C8FC32BC40D8">
    <w:name w:val="83AEBF6D0809DE408793C8FC32BC40D8"/>
    <w:rsid w:val="00935F10"/>
  </w:style>
  <w:style w:type="paragraph" w:customStyle="1" w:styleId="1FDAF4278CEA37428D239D7106D525FC">
    <w:name w:val="1FDAF4278CEA37428D239D7106D525FC"/>
    <w:rsid w:val="00935F10"/>
  </w:style>
  <w:style w:type="paragraph" w:customStyle="1" w:styleId="F88FFE1122237C4DB5B4181E7AF4045E">
    <w:name w:val="F88FFE1122237C4DB5B4181E7AF4045E"/>
    <w:rsid w:val="00935F10"/>
  </w:style>
  <w:style w:type="paragraph" w:customStyle="1" w:styleId="A9A8F558DC2551409DE5822D3709602D">
    <w:name w:val="A9A8F558DC2551409DE5822D3709602D"/>
    <w:rsid w:val="00935F10"/>
  </w:style>
  <w:style w:type="paragraph" w:customStyle="1" w:styleId="F137A10C0C51AA438570A7A76C3B5FF7">
    <w:name w:val="F137A10C0C51AA438570A7A76C3B5FF7"/>
    <w:rsid w:val="00935F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DBF40A-1AB8-48BA-AD8C-873854FB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Promo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 Anghel</dc:creator>
  <cp:lastModifiedBy>Gabriel Salavastru</cp:lastModifiedBy>
  <cp:revision>5</cp:revision>
  <dcterms:created xsi:type="dcterms:W3CDTF">2014-06-21T15:56:00Z</dcterms:created>
  <dcterms:modified xsi:type="dcterms:W3CDTF">2014-08-06T15:12:00Z</dcterms:modified>
</cp:coreProperties>
</file>