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78D7E" w14:textId="77777777" w:rsidR="006404CC" w:rsidRPr="006404CC" w:rsidRDefault="006404CC" w:rsidP="006404CC">
      <w:pPr>
        <w:pStyle w:val="CM1"/>
        <w:widowControl/>
        <w:tabs>
          <w:tab w:val="left" w:pos="284"/>
          <w:tab w:val="left" w:pos="426"/>
        </w:tabs>
        <w:rPr>
          <w:rFonts w:ascii="TeleGrotesk Headline Ultra" w:hAnsi="TeleGrotesk Headline Ultra" w:cs="Tele-GroteskNor"/>
          <w:bCs/>
          <w:sz w:val="32"/>
          <w:szCs w:val="32"/>
          <w:lang w:val="fr-FR"/>
        </w:rPr>
      </w:pPr>
      <w:bookmarkStart w:id="0" w:name="_GoBack"/>
      <w:bookmarkEnd w:id="0"/>
      <w:r w:rsidRPr="006404CC">
        <w:rPr>
          <w:rFonts w:ascii="TeleGrotesk Headline Ultra" w:hAnsi="TeleGrotesk Headline Ultra" w:cs="Tele-GroteskNor"/>
          <w:bCs/>
          <w:sz w:val="32"/>
          <w:szCs w:val="32"/>
          <w:lang w:val="fr-FR"/>
        </w:rPr>
        <w:t xml:space="preserve">Ghid de utilizare </w:t>
      </w:r>
      <w:r>
        <w:rPr>
          <w:rFonts w:ascii="TeleGrotesk Headline Ultra" w:hAnsi="TeleGrotesk Headline Ultra" w:cs="Tele-GroteskNor"/>
          <w:bCs/>
          <w:sz w:val="32"/>
          <w:szCs w:val="32"/>
          <w:lang w:val="fr-FR"/>
        </w:rPr>
        <w:t xml:space="preserve"> </w:t>
      </w:r>
      <w:r w:rsidRPr="006404CC">
        <w:rPr>
          <w:rFonts w:ascii="TeleGrotesk Headline Ultra" w:hAnsi="TeleGrotesk Headline Ultra" w:cs="Tele-GroteskNor"/>
          <w:bCs/>
          <w:sz w:val="32"/>
          <w:szCs w:val="32"/>
          <w:lang w:val="fr-FR"/>
        </w:rPr>
        <w:t xml:space="preserve">Biz Messenger </w:t>
      </w:r>
    </w:p>
    <w:p w14:paraId="50EBF8F5" w14:textId="77777777" w:rsidR="008469BC" w:rsidRDefault="008469BC" w:rsidP="006404CC">
      <w:pPr>
        <w:pStyle w:val="CM1"/>
        <w:widowControl/>
        <w:tabs>
          <w:tab w:val="left" w:pos="284"/>
          <w:tab w:val="left" w:pos="426"/>
        </w:tabs>
        <w:rPr>
          <w:rFonts w:ascii="TeleGrotesk Headline Ultra" w:hAnsi="TeleGrotesk Headline Ultra" w:cs="Tele-GroteskNor"/>
          <w:bCs/>
          <w:lang w:val="fr-FR"/>
        </w:rPr>
      </w:pPr>
    </w:p>
    <w:p w14:paraId="07BAB536" w14:textId="77777777" w:rsidR="006404CC" w:rsidRPr="006404CC" w:rsidRDefault="006404CC" w:rsidP="006404CC">
      <w:pPr>
        <w:pStyle w:val="CM1"/>
        <w:widowControl/>
        <w:tabs>
          <w:tab w:val="left" w:pos="284"/>
          <w:tab w:val="left" w:pos="426"/>
        </w:tabs>
        <w:rPr>
          <w:rFonts w:ascii="TeleGrotesk Headline Ultra" w:hAnsi="TeleGrotesk Headline Ultra" w:cs="Tele-GroteskNor"/>
          <w:lang w:val="fr-FR"/>
        </w:rPr>
      </w:pPr>
      <w:r w:rsidRPr="006404CC">
        <w:rPr>
          <w:rFonts w:ascii="TeleGrotesk Headline Ultra" w:hAnsi="TeleGrotesk Headline Ultra" w:cs="Tele-GroteskNor"/>
          <w:bCs/>
          <w:lang w:val="fr-FR"/>
        </w:rPr>
        <w:t xml:space="preserve">Biz Messenger </w:t>
      </w:r>
    </w:p>
    <w:p w14:paraId="20C682CE" w14:textId="77777777" w:rsidR="006404CC" w:rsidRPr="006404CC" w:rsidRDefault="006404CC" w:rsidP="006404CC">
      <w:pPr>
        <w:pStyle w:val="CM18"/>
        <w:widowControl/>
        <w:tabs>
          <w:tab w:val="left" w:pos="284"/>
          <w:tab w:val="left" w:pos="426"/>
        </w:tabs>
        <w:rPr>
          <w:rFonts w:ascii="Tele-GroteskNor" w:hAnsi="Tele-GroteskNor" w:cs="Tele-GroteskNor"/>
          <w:sz w:val="20"/>
          <w:szCs w:val="20"/>
          <w:lang w:val="fr-FR"/>
        </w:rPr>
      </w:pPr>
      <w:r w:rsidRPr="006404CC">
        <w:rPr>
          <w:rFonts w:ascii="Tele-GroteskNor" w:hAnsi="Tele-GroteskNor" w:cs="Tele-GroteskNor"/>
          <w:sz w:val="20"/>
          <w:szCs w:val="20"/>
          <w:lang w:val="fr-FR"/>
        </w:rPr>
        <w:t xml:space="preserve">Este un serviciu de </w:t>
      </w:r>
      <w:r w:rsidRPr="006404CC">
        <w:rPr>
          <w:rFonts w:ascii="Tele-GroteskNor" w:hAnsi="Tele-GroteskNor" w:cs="Tele-GroteskNor"/>
          <w:bCs/>
          <w:sz w:val="20"/>
          <w:szCs w:val="20"/>
          <w:lang w:val="fr-FR"/>
        </w:rPr>
        <w:t xml:space="preserve">mesagerie </w:t>
      </w:r>
      <w:r w:rsidRPr="006404CC">
        <w:rPr>
          <w:rFonts w:ascii="Tele-GroteskNor" w:hAnsi="Tele-GroteskNor" w:cs="Tele-GroteskNor"/>
          <w:sz w:val="20"/>
          <w:szCs w:val="20"/>
          <w:lang w:val="fr-FR"/>
        </w:rPr>
        <w:t xml:space="preserve">care permite celor care vă apeleză să înregistreze </w:t>
      </w:r>
      <w:r w:rsidRPr="006404CC">
        <w:rPr>
          <w:rFonts w:ascii="Tele-GroteskNor" w:hAnsi="Tele-GroteskNor" w:cs="Tele-GroteskNor"/>
          <w:bCs/>
          <w:sz w:val="20"/>
          <w:szCs w:val="20"/>
          <w:lang w:val="fr-FR"/>
        </w:rPr>
        <w:t>mesaje vocale, de fax şi fax cu adnotare vocală</w:t>
      </w:r>
      <w:r w:rsidRPr="006404CC">
        <w:rPr>
          <w:rFonts w:ascii="Tele-GroteskNor" w:hAnsi="Tele-GroteskNor" w:cs="Tele-GroteskNor"/>
          <w:sz w:val="20"/>
          <w:szCs w:val="20"/>
          <w:lang w:val="fr-FR"/>
        </w:rPr>
        <w:t xml:space="preserve">. </w:t>
      </w:r>
    </w:p>
    <w:p w14:paraId="7A94D66C" w14:textId="77777777" w:rsidR="006404CC" w:rsidRPr="006404CC" w:rsidRDefault="006404CC" w:rsidP="006404CC">
      <w:pPr>
        <w:pStyle w:val="CM3"/>
        <w:widowControl/>
        <w:tabs>
          <w:tab w:val="left" w:pos="284"/>
          <w:tab w:val="left" w:pos="426"/>
        </w:tabs>
        <w:spacing w:line="240" w:lineRule="auto"/>
        <w:rPr>
          <w:rFonts w:ascii="Tele-GroteskNor" w:hAnsi="Tele-GroteskNor" w:cs="Tele-GroteskNor"/>
          <w:sz w:val="20"/>
          <w:szCs w:val="20"/>
          <w:lang w:val="fr-FR"/>
        </w:rPr>
      </w:pPr>
      <w:r w:rsidRPr="006404CC">
        <w:rPr>
          <w:rFonts w:ascii="Tele-GroteskNor" w:hAnsi="Tele-GroteskNor" w:cs="Tele-GroteskNor"/>
          <w:sz w:val="20"/>
          <w:szCs w:val="20"/>
          <w:lang w:val="fr-FR"/>
        </w:rPr>
        <w:t xml:space="preserve">Folosind acest serviciu, nu veți pierde nici un mesaj important şi veți putea primi mesaje chiar şi: </w:t>
      </w:r>
    </w:p>
    <w:p w14:paraId="3AF2F947" w14:textId="77777777" w:rsidR="006404CC" w:rsidRPr="006404CC" w:rsidRDefault="006404CC" w:rsidP="006404CC">
      <w:pPr>
        <w:pStyle w:val="Default"/>
        <w:widowControl/>
        <w:numPr>
          <w:ilvl w:val="0"/>
          <w:numId w:val="1"/>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când nu puteți răspunde la telefon sau nu puteti să recepționați fax</w:t>
      </w:r>
      <w:r w:rsidRPr="006404CC">
        <w:rPr>
          <w:rFonts w:ascii="Tele-GroteskNor" w:hAnsi="Tele-GroteskNor" w:cs="Tele-GroteskNor"/>
          <w:color w:val="auto"/>
          <w:sz w:val="20"/>
          <w:szCs w:val="20"/>
          <w:lang w:val="fr-FR"/>
        </w:rPr>
        <w:softHyphen/>
        <w:t xml:space="preserve">uri; </w:t>
      </w:r>
    </w:p>
    <w:p w14:paraId="1651DF01" w14:textId="77777777" w:rsidR="006404CC" w:rsidRPr="006404CC" w:rsidRDefault="006404CC" w:rsidP="006404CC">
      <w:pPr>
        <w:pStyle w:val="Default"/>
        <w:widowControl/>
        <w:numPr>
          <w:ilvl w:val="0"/>
          <w:numId w:val="1"/>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în timp ce vorbiți la telefon sau recepționați un fax şi linia telefonică este ocupată, dacă doriti, chematorul va primi ton de ocupat sau mesajul va fi înregistrat în căsuța de mesagerie (opțional); </w:t>
      </w:r>
    </w:p>
    <w:p w14:paraId="5DE4E468" w14:textId="77777777" w:rsidR="006404CC" w:rsidRPr="006404CC" w:rsidRDefault="006404CC" w:rsidP="006404CC">
      <w:pPr>
        <w:pStyle w:val="Default"/>
        <w:widowControl/>
        <w:numPr>
          <w:ilvl w:val="0"/>
          <w:numId w:val="1"/>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în anumite condiții de deranjament al liniei telefonice sau al echipamentului dvs. terminal (opțional). </w:t>
      </w:r>
    </w:p>
    <w:p w14:paraId="311B48B7" w14:textId="77777777" w:rsidR="006404CC" w:rsidRPr="006404CC" w:rsidRDefault="006404CC" w:rsidP="006404CC">
      <w:pPr>
        <w:pStyle w:val="Default"/>
        <w:widowControl/>
        <w:tabs>
          <w:tab w:val="left" w:pos="284"/>
          <w:tab w:val="left" w:pos="426"/>
        </w:tabs>
        <w:rPr>
          <w:rFonts w:ascii="Tele-GroteskNor" w:hAnsi="Tele-GroteskNor" w:cs="Tele-GroteskNor"/>
          <w:color w:val="auto"/>
          <w:sz w:val="20"/>
          <w:szCs w:val="20"/>
          <w:lang w:val="fr-FR"/>
        </w:rPr>
      </w:pPr>
    </w:p>
    <w:p w14:paraId="7EC173A3" w14:textId="77777777" w:rsidR="006404CC" w:rsidRDefault="006404CC" w:rsidP="006404CC">
      <w:pPr>
        <w:pStyle w:val="CM18"/>
        <w:widowControl/>
        <w:tabs>
          <w:tab w:val="left" w:pos="284"/>
          <w:tab w:val="left" w:pos="426"/>
        </w:tabs>
        <w:rPr>
          <w:rFonts w:ascii="Tele-GroteskNor" w:hAnsi="Tele-GroteskNor" w:cs="Tele-GroteskNor"/>
          <w:sz w:val="20"/>
          <w:szCs w:val="20"/>
          <w:lang w:val="fr-FR"/>
        </w:rPr>
      </w:pPr>
      <w:r w:rsidRPr="006404CC">
        <w:rPr>
          <w:rFonts w:ascii="Tele-GroteskNor" w:hAnsi="Tele-GroteskNor" w:cs="Tele-GroteskNor"/>
          <w:sz w:val="20"/>
          <w:szCs w:val="20"/>
          <w:lang w:val="fr-FR"/>
        </w:rPr>
        <w:t xml:space="preserve">Persoanele care vă apelează vor fi invitate să lase mesaje vocale sau de fax, care vor fi înregistrate în căsuța dvs. de mesagerie. Ulterior veți fi înştiințat de către serviciul </w:t>
      </w:r>
      <w:r w:rsidRPr="006404CC">
        <w:rPr>
          <w:rFonts w:ascii="Tele-GroteskNor" w:hAnsi="Tele-GroteskNor" w:cs="Tele-GroteskNor"/>
          <w:bCs/>
          <w:sz w:val="20"/>
          <w:szCs w:val="20"/>
          <w:lang w:val="fr-FR"/>
        </w:rPr>
        <w:t xml:space="preserve">Biz Messenger </w:t>
      </w:r>
      <w:r w:rsidRPr="006404CC">
        <w:rPr>
          <w:rFonts w:ascii="Tele-GroteskNor" w:hAnsi="Tele-GroteskNor" w:cs="Tele-GroteskNor"/>
          <w:sz w:val="20"/>
          <w:szCs w:val="20"/>
          <w:lang w:val="fr-FR"/>
        </w:rPr>
        <w:t xml:space="preserve">că aveți noi mesaje. </w:t>
      </w:r>
    </w:p>
    <w:p w14:paraId="5E7E2847" w14:textId="77777777" w:rsidR="008469BC" w:rsidRPr="008469BC" w:rsidRDefault="008469BC" w:rsidP="008469BC">
      <w:pPr>
        <w:pStyle w:val="Default"/>
      </w:pPr>
    </w:p>
    <w:p w14:paraId="28DC1392" w14:textId="77777777" w:rsidR="006404CC" w:rsidRDefault="006404CC" w:rsidP="006404CC">
      <w:pPr>
        <w:pStyle w:val="CM2"/>
        <w:widowControl/>
        <w:tabs>
          <w:tab w:val="left" w:pos="284"/>
          <w:tab w:val="left" w:pos="426"/>
        </w:tabs>
        <w:rPr>
          <w:rFonts w:ascii="TeleGrotesk Headline Ultra" w:hAnsi="TeleGrotesk Headline Ultra" w:cs="Tele-GroteskNor"/>
          <w:bCs/>
        </w:rPr>
      </w:pPr>
      <w:r w:rsidRPr="006404CC">
        <w:rPr>
          <w:rFonts w:ascii="TeleGrotesk Headline Ultra" w:hAnsi="TeleGrotesk Headline Ultra" w:cs="Tele-GroteskNor"/>
          <w:bCs/>
        </w:rPr>
        <w:t xml:space="preserve">Biz Messenger </w:t>
      </w:r>
    </w:p>
    <w:p w14:paraId="1DE79179" w14:textId="77777777" w:rsidR="008469BC" w:rsidRPr="008469BC" w:rsidRDefault="008469BC" w:rsidP="008469BC">
      <w:pPr>
        <w:pStyle w:val="Default"/>
      </w:pPr>
    </w:p>
    <w:p w14:paraId="57C482BB" w14:textId="77777777" w:rsidR="006404CC" w:rsidRPr="006404CC" w:rsidRDefault="006404CC" w:rsidP="006404CC">
      <w:pPr>
        <w:pStyle w:val="Default"/>
        <w:widowControl/>
        <w:numPr>
          <w:ilvl w:val="0"/>
          <w:numId w:val="2"/>
        </w:numPr>
        <w:tabs>
          <w:tab w:val="left" w:pos="284"/>
          <w:tab w:val="left" w:pos="426"/>
        </w:tabs>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Este uşor de folosit şi vă asigură confidențialitatea mesajelor primite; </w:t>
      </w:r>
    </w:p>
    <w:p w14:paraId="28D82D7B" w14:textId="77777777" w:rsidR="006404CC" w:rsidRPr="006404CC" w:rsidRDefault="006404CC" w:rsidP="006404CC">
      <w:pPr>
        <w:pStyle w:val="Default"/>
        <w:widowControl/>
        <w:numPr>
          <w:ilvl w:val="0"/>
          <w:numId w:val="2"/>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Puteți primi mesaje vocale de la orice telefon fix sau mobil; </w:t>
      </w:r>
    </w:p>
    <w:p w14:paraId="08559098" w14:textId="77777777" w:rsidR="006404CC" w:rsidRPr="006404CC" w:rsidRDefault="006404CC" w:rsidP="006404CC">
      <w:pPr>
        <w:pStyle w:val="Default"/>
        <w:widowControl/>
        <w:numPr>
          <w:ilvl w:val="0"/>
          <w:numId w:val="2"/>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Puteți să vă ascultați mesajele vocale oricând doriți, de la un telefon fix sau mobil; </w:t>
      </w:r>
    </w:p>
    <w:p w14:paraId="5598C094" w14:textId="77777777" w:rsidR="006404CC" w:rsidRPr="006404CC" w:rsidRDefault="006404CC" w:rsidP="006404CC">
      <w:pPr>
        <w:pStyle w:val="Default"/>
        <w:widowControl/>
        <w:numPr>
          <w:ilvl w:val="0"/>
          <w:numId w:val="2"/>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Puteți primi mesaje fax şi le puteți tipări oricând doriți la un Fax G3; </w:t>
      </w:r>
    </w:p>
    <w:p w14:paraId="6020D1CB" w14:textId="77777777" w:rsidR="006404CC" w:rsidRPr="006404CC" w:rsidRDefault="006404CC" w:rsidP="006404CC">
      <w:pPr>
        <w:pStyle w:val="Default"/>
        <w:widowControl/>
        <w:numPr>
          <w:ilvl w:val="0"/>
          <w:numId w:val="2"/>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Puteți recepționa mai multe mesaje în acelaşi timp; </w:t>
      </w:r>
    </w:p>
    <w:p w14:paraId="661D4564" w14:textId="77777777" w:rsidR="006404CC" w:rsidRPr="006404CC" w:rsidRDefault="006404CC" w:rsidP="006404CC">
      <w:pPr>
        <w:pStyle w:val="Default"/>
        <w:widowControl/>
        <w:numPr>
          <w:ilvl w:val="0"/>
          <w:numId w:val="2"/>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Transmisiile de mesaje fax au aceeaşi calitate ca şi transmisiile obişnuite fax</w:t>
      </w:r>
      <w:r w:rsidRPr="006404CC">
        <w:rPr>
          <w:rFonts w:ascii="Tele-GroteskNor" w:hAnsi="Tele-GroteskNor" w:cs="Tele-GroteskNor"/>
          <w:color w:val="auto"/>
          <w:sz w:val="20"/>
          <w:szCs w:val="20"/>
          <w:lang w:val="fr-FR"/>
        </w:rPr>
        <w:softHyphen/>
        <w:t xml:space="preserve">fax; </w:t>
      </w:r>
    </w:p>
    <w:p w14:paraId="0BFBF5B5" w14:textId="77777777" w:rsidR="006404CC" w:rsidRPr="006404CC" w:rsidRDefault="006404CC" w:rsidP="006404CC">
      <w:pPr>
        <w:pStyle w:val="Default"/>
        <w:widowControl/>
        <w:numPr>
          <w:ilvl w:val="0"/>
          <w:numId w:val="2"/>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Recepționarea/înregistrarea mesajelor fax nu este condiționată de existența hârtiei de fax; </w:t>
      </w:r>
    </w:p>
    <w:p w14:paraId="5C0DD534" w14:textId="77777777" w:rsidR="006404CC" w:rsidRPr="006404CC" w:rsidRDefault="006404CC" w:rsidP="006404CC">
      <w:pPr>
        <w:pStyle w:val="Default"/>
        <w:widowControl/>
        <w:tabs>
          <w:tab w:val="left" w:pos="284"/>
          <w:tab w:val="left" w:pos="426"/>
        </w:tabs>
        <w:rPr>
          <w:rFonts w:ascii="Tele-GroteskNor" w:hAnsi="Tele-GroteskNor" w:cs="Tele-GroteskNor"/>
          <w:color w:val="auto"/>
          <w:sz w:val="20"/>
          <w:szCs w:val="20"/>
          <w:lang w:val="fr-FR"/>
        </w:rPr>
      </w:pPr>
    </w:p>
    <w:p w14:paraId="19B90B6D" w14:textId="77777777" w:rsidR="006404CC" w:rsidRDefault="006404CC" w:rsidP="006404CC">
      <w:pPr>
        <w:pStyle w:val="CM2"/>
        <w:widowControl/>
        <w:tabs>
          <w:tab w:val="left" w:pos="284"/>
          <w:tab w:val="left" w:pos="426"/>
        </w:tabs>
        <w:rPr>
          <w:rFonts w:ascii="TeleGrotesk Headline Ultra" w:hAnsi="TeleGrotesk Headline Ultra" w:cs="Tele-GroteskNor"/>
          <w:bCs/>
        </w:rPr>
      </w:pPr>
      <w:r w:rsidRPr="006404CC">
        <w:rPr>
          <w:rFonts w:ascii="TeleGrotesk Headline Ultra" w:hAnsi="TeleGrotesk Headline Ultra" w:cs="Tele-GroteskNor"/>
          <w:bCs/>
        </w:rPr>
        <w:t xml:space="preserve">Parametrii căsuței de mesagerie: </w:t>
      </w:r>
    </w:p>
    <w:p w14:paraId="6AF81EC6" w14:textId="77777777" w:rsidR="008469BC" w:rsidRPr="008469BC" w:rsidRDefault="008469BC" w:rsidP="008469BC">
      <w:pPr>
        <w:pStyle w:val="Default"/>
      </w:pPr>
    </w:p>
    <w:p w14:paraId="4BC18B63" w14:textId="77777777" w:rsidR="006404CC" w:rsidRPr="006404CC" w:rsidRDefault="006404CC" w:rsidP="006404CC">
      <w:pPr>
        <w:pStyle w:val="Default"/>
        <w:widowControl/>
        <w:numPr>
          <w:ilvl w:val="0"/>
          <w:numId w:val="3"/>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Numarul maxim de mesaje (vocale, fax şi fax cu adnotare vocală)……...50 </w:t>
      </w:r>
    </w:p>
    <w:p w14:paraId="5B0D3FBD" w14:textId="77777777" w:rsidR="006404CC" w:rsidRPr="006404CC" w:rsidRDefault="006404CC" w:rsidP="006404CC">
      <w:pPr>
        <w:pStyle w:val="Default"/>
        <w:widowControl/>
        <w:numPr>
          <w:ilvl w:val="0"/>
          <w:numId w:val="3"/>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Durata maximă de înregistrare a unui mesaj vocal…………………….….5 min. </w:t>
      </w:r>
    </w:p>
    <w:p w14:paraId="26530948" w14:textId="77777777" w:rsidR="006404CC" w:rsidRPr="006404CC" w:rsidRDefault="006404CC" w:rsidP="006404CC">
      <w:pPr>
        <w:pStyle w:val="Default"/>
        <w:widowControl/>
        <w:numPr>
          <w:ilvl w:val="0"/>
          <w:numId w:val="3"/>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Adnotare vocală ataşată la un mesaj de fax ………….……………….…..5 min. </w:t>
      </w:r>
    </w:p>
    <w:p w14:paraId="5A97DDE8" w14:textId="77777777" w:rsidR="006404CC" w:rsidRPr="006404CC" w:rsidRDefault="006404CC" w:rsidP="006404CC">
      <w:pPr>
        <w:pStyle w:val="Default"/>
        <w:widowControl/>
        <w:numPr>
          <w:ilvl w:val="0"/>
          <w:numId w:val="3"/>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Numărul maxim de pagini fax recepționate printr</w:t>
      </w:r>
      <w:r w:rsidRPr="006404CC">
        <w:rPr>
          <w:rFonts w:ascii="Tele-GroteskNor" w:hAnsi="Tele-GroteskNor" w:cs="Tele-GroteskNor"/>
          <w:color w:val="auto"/>
          <w:sz w:val="20"/>
          <w:szCs w:val="20"/>
          <w:lang w:val="fr-FR"/>
        </w:rPr>
        <w:softHyphen/>
        <w:t xml:space="preserve">un apel …………..….10 pagini </w:t>
      </w:r>
    </w:p>
    <w:p w14:paraId="0F28E374" w14:textId="77777777" w:rsidR="006404CC" w:rsidRPr="006404CC" w:rsidRDefault="006404CC" w:rsidP="006404CC">
      <w:pPr>
        <w:pStyle w:val="Default"/>
        <w:widowControl/>
        <w:numPr>
          <w:ilvl w:val="0"/>
          <w:numId w:val="3"/>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Numărul maxim de pagini fax ce pot fi recepționate……..………….…99 pagini </w:t>
      </w:r>
    </w:p>
    <w:p w14:paraId="2EAA8846" w14:textId="77777777" w:rsidR="006404CC" w:rsidRPr="006404CC" w:rsidRDefault="006404CC" w:rsidP="006404CC">
      <w:pPr>
        <w:pStyle w:val="Default"/>
        <w:widowControl/>
        <w:numPr>
          <w:ilvl w:val="0"/>
          <w:numId w:val="3"/>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Durata mesajului de întâmpinare………………………………………....20 sec. </w:t>
      </w:r>
    </w:p>
    <w:p w14:paraId="5F3AA292" w14:textId="77777777" w:rsidR="006404CC" w:rsidRPr="006404CC" w:rsidRDefault="006404CC" w:rsidP="006404CC">
      <w:pPr>
        <w:pStyle w:val="Default"/>
        <w:widowControl/>
        <w:numPr>
          <w:ilvl w:val="0"/>
          <w:numId w:val="3"/>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Perioada de păstrare a mesajelor voce si fax redate ………………….......7 zile </w:t>
      </w:r>
    </w:p>
    <w:p w14:paraId="677B9D45" w14:textId="77777777" w:rsidR="006404CC" w:rsidRPr="006404CC" w:rsidRDefault="006404CC" w:rsidP="006404CC">
      <w:pPr>
        <w:pStyle w:val="Default"/>
        <w:widowControl/>
        <w:numPr>
          <w:ilvl w:val="0"/>
          <w:numId w:val="3"/>
        </w:numPr>
        <w:tabs>
          <w:tab w:val="left" w:pos="284"/>
          <w:tab w:val="left" w:pos="426"/>
        </w:tabs>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Perioada de păstrare a mesajelor voce si fax neredate……………..…..…30 zile </w:t>
      </w:r>
    </w:p>
    <w:p w14:paraId="0C4D3EEE" w14:textId="77777777" w:rsidR="006404CC" w:rsidRPr="006404CC" w:rsidRDefault="006404CC" w:rsidP="006404CC">
      <w:pPr>
        <w:pStyle w:val="Default"/>
        <w:widowControl/>
        <w:numPr>
          <w:ilvl w:val="0"/>
          <w:numId w:val="3"/>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Redirijarea apelului la căsuța de mesagerie ......….………………....după 20 sec. </w:t>
      </w:r>
    </w:p>
    <w:p w14:paraId="0A73E24B" w14:textId="77777777" w:rsidR="006404CC" w:rsidRPr="006404CC" w:rsidRDefault="006404CC" w:rsidP="006404CC">
      <w:pPr>
        <w:pStyle w:val="Default"/>
        <w:widowControl/>
        <w:tabs>
          <w:tab w:val="left" w:pos="284"/>
          <w:tab w:val="left" w:pos="426"/>
        </w:tabs>
        <w:rPr>
          <w:rFonts w:ascii="Tele-GroteskNor" w:hAnsi="Tele-GroteskNor" w:cs="Tele-GroteskNor"/>
          <w:color w:val="auto"/>
          <w:sz w:val="20"/>
          <w:szCs w:val="20"/>
          <w:lang w:val="fr-FR"/>
        </w:rPr>
      </w:pPr>
    </w:p>
    <w:p w14:paraId="1ABD02B5" w14:textId="77777777" w:rsidR="006404CC" w:rsidRDefault="006404CC" w:rsidP="006404CC">
      <w:pPr>
        <w:pStyle w:val="CM2"/>
        <w:widowControl/>
        <w:tabs>
          <w:tab w:val="left" w:pos="284"/>
          <w:tab w:val="left" w:pos="426"/>
        </w:tabs>
        <w:rPr>
          <w:rFonts w:ascii="TeleGrotesk Headline Ultra" w:hAnsi="TeleGrotesk Headline Ultra" w:cs="Tele-GroteskNor"/>
          <w:bCs/>
          <w:lang w:val="fr-FR"/>
        </w:rPr>
      </w:pPr>
      <w:r w:rsidRPr="006404CC">
        <w:rPr>
          <w:rFonts w:ascii="TeleGrotesk Headline Ultra" w:hAnsi="TeleGrotesk Headline Ultra" w:cs="Tele-GroteskNor"/>
          <w:bCs/>
          <w:lang w:val="fr-FR"/>
        </w:rPr>
        <w:t xml:space="preserve">Accesarea căsuței de mesagerie </w:t>
      </w:r>
    </w:p>
    <w:p w14:paraId="601D9AB7" w14:textId="77777777" w:rsidR="008469BC" w:rsidRPr="008469BC" w:rsidRDefault="008469BC" w:rsidP="008469BC">
      <w:pPr>
        <w:pStyle w:val="Default"/>
      </w:pPr>
    </w:p>
    <w:p w14:paraId="6AC54AD3" w14:textId="77777777" w:rsidR="006404CC" w:rsidRPr="006404CC" w:rsidRDefault="006404CC" w:rsidP="006404CC">
      <w:pPr>
        <w:pStyle w:val="CM3"/>
        <w:widowControl/>
        <w:tabs>
          <w:tab w:val="left" w:pos="284"/>
          <w:tab w:val="left" w:pos="426"/>
        </w:tabs>
        <w:spacing w:line="240" w:lineRule="auto"/>
        <w:rPr>
          <w:rFonts w:ascii="Tele-GroteskNor" w:hAnsi="Tele-GroteskNor" w:cs="Tele-GroteskNor"/>
          <w:sz w:val="20"/>
          <w:szCs w:val="20"/>
          <w:lang w:val="fr-FR"/>
        </w:rPr>
      </w:pPr>
      <w:r w:rsidRPr="006404CC">
        <w:rPr>
          <w:rFonts w:ascii="Tele-GroteskNor" w:hAnsi="Tele-GroteskNor" w:cs="Tele-GroteskNor"/>
          <w:sz w:val="20"/>
          <w:szCs w:val="20"/>
          <w:lang w:val="fr-FR"/>
        </w:rPr>
        <w:t xml:space="preserve">Aveți două posibilități de accesare a căsuței de mesagerie </w:t>
      </w:r>
    </w:p>
    <w:p w14:paraId="2DD47385" w14:textId="77777777" w:rsidR="006404CC" w:rsidRPr="006404CC" w:rsidRDefault="006404CC" w:rsidP="006404CC">
      <w:pPr>
        <w:pStyle w:val="Default"/>
        <w:widowControl/>
        <w:numPr>
          <w:ilvl w:val="0"/>
          <w:numId w:val="18"/>
        </w:numPr>
        <w:tabs>
          <w:tab w:val="left" w:pos="284"/>
          <w:tab w:val="left" w:pos="426"/>
        </w:tabs>
        <w:ind w:left="0" w:firstLine="0"/>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De la propriul post telefonic: </w:t>
      </w:r>
    </w:p>
    <w:p w14:paraId="4A607A53" w14:textId="77777777" w:rsidR="006404CC" w:rsidRPr="006404CC" w:rsidRDefault="006404CC" w:rsidP="006404CC">
      <w:pPr>
        <w:pStyle w:val="Default"/>
        <w:widowControl/>
        <w:numPr>
          <w:ilvl w:val="1"/>
          <w:numId w:val="18"/>
        </w:numPr>
        <w:tabs>
          <w:tab w:val="left" w:pos="284"/>
          <w:tab w:val="left" w:pos="426"/>
        </w:tabs>
        <w:ind w:left="0" w:firstLine="0"/>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Formați 909 şi veți avea acces la mesajele înregistrate în căsuța de mesagerie. </w:t>
      </w:r>
    </w:p>
    <w:p w14:paraId="7241A727" w14:textId="77777777" w:rsidR="006404CC" w:rsidRDefault="006404CC" w:rsidP="006404CC">
      <w:pPr>
        <w:pStyle w:val="Default"/>
        <w:widowControl/>
        <w:numPr>
          <w:ilvl w:val="0"/>
          <w:numId w:val="18"/>
        </w:numPr>
        <w:tabs>
          <w:tab w:val="left" w:pos="284"/>
          <w:tab w:val="left" w:pos="426"/>
        </w:tabs>
        <w:ind w:left="0" w:firstLine="0"/>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De la un alt post telefonic: </w:t>
      </w:r>
    </w:p>
    <w:p w14:paraId="5BB67DAD" w14:textId="77777777" w:rsidR="006404CC" w:rsidRDefault="006404CC" w:rsidP="006404CC">
      <w:pPr>
        <w:pStyle w:val="Default"/>
        <w:widowControl/>
        <w:numPr>
          <w:ilvl w:val="1"/>
          <w:numId w:val="18"/>
        </w:numPr>
        <w:tabs>
          <w:tab w:val="left" w:pos="284"/>
          <w:tab w:val="left" w:pos="426"/>
        </w:tabs>
        <w:ind w:left="0" w:firstLine="0"/>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Formați 0212345678. Vi se va cere sa introduceti numarul de telefon si parola. </w:t>
      </w:r>
    </w:p>
    <w:p w14:paraId="03002F17" w14:textId="77777777" w:rsidR="002B1FB8" w:rsidRPr="006404CC" w:rsidRDefault="002B1FB8" w:rsidP="002B1FB8">
      <w:pPr>
        <w:pStyle w:val="Default"/>
        <w:widowControl/>
        <w:tabs>
          <w:tab w:val="left" w:pos="284"/>
          <w:tab w:val="left" w:pos="426"/>
        </w:tabs>
        <w:rPr>
          <w:rFonts w:ascii="Tele-GroteskNor" w:hAnsi="Tele-GroteskNor" w:cs="Tele-GroteskNor"/>
          <w:color w:val="auto"/>
          <w:sz w:val="20"/>
          <w:szCs w:val="20"/>
          <w:lang w:val="fr-FR"/>
        </w:rPr>
      </w:pPr>
    </w:p>
    <w:p w14:paraId="391B45A5" w14:textId="77777777" w:rsidR="006404CC" w:rsidRDefault="006404CC" w:rsidP="006404CC">
      <w:pPr>
        <w:pStyle w:val="CM2"/>
        <w:widowControl/>
        <w:tabs>
          <w:tab w:val="left" w:pos="284"/>
          <w:tab w:val="left" w:pos="426"/>
        </w:tabs>
        <w:rPr>
          <w:rFonts w:ascii="TeleGrotesk Headline Ultra" w:hAnsi="TeleGrotesk Headline Ultra" w:cs="Tele-GroteskNor"/>
          <w:bCs/>
          <w:lang w:val="fr-FR"/>
        </w:rPr>
      </w:pPr>
      <w:r w:rsidRPr="006404CC">
        <w:rPr>
          <w:rFonts w:ascii="TeleGrotesk Headline Ultra" w:hAnsi="TeleGrotesk Headline Ultra" w:cs="Tele-GroteskNor"/>
          <w:bCs/>
          <w:lang w:val="fr-FR"/>
        </w:rPr>
        <w:t xml:space="preserve">Personalizarea căsuței de mesagerie </w:t>
      </w:r>
    </w:p>
    <w:p w14:paraId="664B9EF0" w14:textId="77777777" w:rsidR="008469BC" w:rsidRPr="008469BC" w:rsidRDefault="008469BC" w:rsidP="008469BC">
      <w:pPr>
        <w:pStyle w:val="Default"/>
      </w:pPr>
    </w:p>
    <w:p w14:paraId="7E1D3F6A" w14:textId="77777777" w:rsidR="006404CC" w:rsidRPr="006404CC" w:rsidRDefault="006404CC" w:rsidP="006404CC">
      <w:pPr>
        <w:pStyle w:val="CM18"/>
        <w:widowControl/>
        <w:tabs>
          <w:tab w:val="left" w:pos="284"/>
          <w:tab w:val="left" w:pos="426"/>
        </w:tabs>
        <w:rPr>
          <w:rFonts w:ascii="Tele-GroteskNor" w:hAnsi="Tele-GroteskNor" w:cs="Tele-GroteskNor"/>
          <w:sz w:val="20"/>
          <w:szCs w:val="20"/>
          <w:lang w:val="fr-FR"/>
        </w:rPr>
      </w:pPr>
      <w:r w:rsidRPr="006404CC">
        <w:rPr>
          <w:rFonts w:ascii="Tele-GroteskNor" w:hAnsi="Tele-GroteskNor" w:cs="Tele-GroteskNor"/>
          <w:sz w:val="20"/>
          <w:szCs w:val="20"/>
          <w:lang w:val="fr-FR"/>
        </w:rPr>
        <w:t xml:space="preserve">La prima accesare a serviciului Biz Messenger vă recomandăm să vă personalizați căsuța de mesagerie: </w:t>
      </w:r>
    </w:p>
    <w:p w14:paraId="4316CABB" w14:textId="77777777" w:rsidR="006404CC" w:rsidRPr="006404CC" w:rsidRDefault="006404CC" w:rsidP="006404CC">
      <w:pPr>
        <w:pStyle w:val="Default"/>
        <w:widowControl/>
        <w:numPr>
          <w:ilvl w:val="0"/>
          <w:numId w:val="5"/>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Accesați căsuța dvs. de mesagerie prin una din variantele prezentate. </w:t>
      </w:r>
    </w:p>
    <w:p w14:paraId="5C6C4046" w14:textId="77777777" w:rsidR="006404CC" w:rsidRPr="006404CC" w:rsidRDefault="006404CC" w:rsidP="006404CC">
      <w:pPr>
        <w:pStyle w:val="Default"/>
        <w:widowControl/>
        <w:numPr>
          <w:ilvl w:val="0"/>
          <w:numId w:val="5"/>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Sunteți în meniul </w:t>
      </w:r>
      <w:r w:rsidRPr="006404CC">
        <w:rPr>
          <w:rFonts w:ascii="Tele-GroteskNor" w:hAnsi="Tele-GroteskNor" w:cs="Tele-GroteskNor"/>
          <w:bCs/>
          <w:color w:val="auto"/>
          <w:sz w:val="20"/>
          <w:szCs w:val="20"/>
          <w:lang w:val="fr-FR"/>
        </w:rPr>
        <w:t>“Asistența noului utilizator”</w:t>
      </w:r>
      <w:r w:rsidRPr="006404CC">
        <w:rPr>
          <w:rFonts w:ascii="Tele-GroteskNor" w:hAnsi="Tele-GroteskNor" w:cs="Tele-GroteskNor"/>
          <w:color w:val="auto"/>
          <w:sz w:val="20"/>
          <w:szCs w:val="20"/>
          <w:lang w:val="fr-FR"/>
        </w:rPr>
        <w:t xml:space="preserve">, ghidul care vă îndrumă în configurarea căsuței de mesagerie: </w:t>
      </w:r>
    </w:p>
    <w:p w14:paraId="3FEA9D30" w14:textId="77777777" w:rsidR="006404CC" w:rsidRPr="006404CC" w:rsidRDefault="006404CC" w:rsidP="006404CC">
      <w:pPr>
        <w:pStyle w:val="Default"/>
        <w:widowControl/>
        <w:tabs>
          <w:tab w:val="left" w:pos="284"/>
          <w:tab w:val="left" w:pos="426"/>
        </w:tabs>
        <w:rPr>
          <w:rFonts w:ascii="Tele-GroteskNor" w:hAnsi="Tele-GroteskNor" w:cs="Tele-GroteskNor"/>
          <w:color w:val="auto"/>
          <w:sz w:val="20"/>
          <w:szCs w:val="20"/>
          <w:lang w:val="fr-FR"/>
        </w:rPr>
      </w:pPr>
      <w:r>
        <w:rPr>
          <w:rFonts w:ascii="Tele-GroteskNor" w:hAnsi="Tele-GroteskNor" w:cs="Tele-GroteskNor"/>
          <w:color w:val="auto"/>
          <w:sz w:val="20"/>
          <w:szCs w:val="20"/>
          <w:lang w:val="fr-FR"/>
        </w:rPr>
        <w:t xml:space="preserve">2.1. </w:t>
      </w:r>
      <w:r w:rsidRPr="006404CC">
        <w:rPr>
          <w:rFonts w:ascii="Tele-GroteskNor" w:hAnsi="Tele-GroteskNor" w:cs="Tele-GroteskNor"/>
          <w:color w:val="auto"/>
          <w:sz w:val="20"/>
          <w:szCs w:val="20"/>
          <w:lang w:val="fr-FR"/>
        </w:rPr>
        <w:t xml:space="preserve">Vă recomandăm să schimbați parola inițială </w:t>
      </w:r>
      <w:r w:rsidRPr="006404CC">
        <w:rPr>
          <w:rFonts w:ascii="Tele-GroteskNor" w:hAnsi="Tele-GroteskNor" w:cs="Tele-GroteskNor"/>
          <w:bCs/>
          <w:color w:val="auto"/>
          <w:sz w:val="20"/>
          <w:szCs w:val="20"/>
          <w:lang w:val="fr-FR"/>
        </w:rPr>
        <w:t xml:space="preserve">1111 </w:t>
      </w:r>
      <w:r w:rsidRPr="006404CC">
        <w:rPr>
          <w:rFonts w:ascii="Tele-GroteskNor" w:hAnsi="Tele-GroteskNor" w:cs="Tele-GroteskNor"/>
          <w:color w:val="auto"/>
          <w:sz w:val="20"/>
          <w:szCs w:val="20"/>
          <w:lang w:val="fr-FR"/>
        </w:rPr>
        <w:t>cu o parolă personalizată formată din 4 cifre</w:t>
      </w:r>
    </w:p>
    <w:p w14:paraId="269D1986" w14:textId="77777777" w:rsidR="006404CC" w:rsidRPr="006404CC" w:rsidRDefault="006404CC" w:rsidP="006404CC">
      <w:pPr>
        <w:pStyle w:val="CM20"/>
        <w:widowControl/>
        <w:tabs>
          <w:tab w:val="left" w:pos="284"/>
          <w:tab w:val="left" w:pos="426"/>
        </w:tabs>
        <w:rPr>
          <w:rFonts w:ascii="Tele-GroteskNor" w:hAnsi="Tele-GroteskNor" w:cs="Tele-GroteskNor"/>
          <w:sz w:val="20"/>
          <w:szCs w:val="20"/>
          <w:lang w:val="fr-FR"/>
        </w:rPr>
      </w:pPr>
      <w:r w:rsidRPr="006404CC">
        <w:rPr>
          <w:rFonts w:ascii="Tele-GroteskNor" w:hAnsi="Tele-GroteskNor" w:cs="Tele-GroteskNor"/>
          <w:bCs/>
          <w:sz w:val="20"/>
          <w:szCs w:val="20"/>
          <w:lang w:val="fr-FR"/>
        </w:rPr>
        <w:t xml:space="preserve">Parola personalizată </w:t>
      </w:r>
      <w:r w:rsidRPr="006404CC">
        <w:rPr>
          <w:rFonts w:ascii="Tele-GroteskNor" w:hAnsi="Tele-GroteskNor" w:cs="Tele-GroteskNor"/>
          <w:sz w:val="20"/>
          <w:szCs w:val="20"/>
          <w:lang w:val="fr-FR"/>
        </w:rPr>
        <w:t>este o combinație de 4 cifre aleasă de dvs., care vă asigură confidențialitate</w:t>
      </w:r>
      <w:r w:rsidRPr="006404CC">
        <w:rPr>
          <w:rFonts w:ascii="Tele-GroteskNor" w:hAnsi="Tele-GroteskNor" w:cs="Tele-GroteskNor"/>
          <w:bCs/>
          <w:sz w:val="20"/>
          <w:szCs w:val="20"/>
          <w:lang w:val="fr-FR"/>
        </w:rPr>
        <w:t>a</w:t>
      </w:r>
      <w:r w:rsidRPr="006404CC">
        <w:rPr>
          <w:rFonts w:ascii="Tele-GroteskNor" w:hAnsi="Tele-GroteskNor" w:cs="Tele-GroteskNor"/>
          <w:sz w:val="20"/>
          <w:szCs w:val="20"/>
          <w:lang w:val="fr-FR"/>
        </w:rPr>
        <w:t xml:space="preserve">, făcând imposibilă ascultarea mesajelor de către alte persoane. </w:t>
      </w:r>
    </w:p>
    <w:p w14:paraId="73E8F069" w14:textId="77777777" w:rsidR="006404CC" w:rsidRPr="006404CC" w:rsidRDefault="006404CC" w:rsidP="006404CC">
      <w:pPr>
        <w:pStyle w:val="CM8"/>
        <w:widowControl/>
        <w:numPr>
          <w:ilvl w:val="1"/>
          <w:numId w:val="18"/>
        </w:numPr>
        <w:tabs>
          <w:tab w:val="left" w:pos="284"/>
          <w:tab w:val="left" w:pos="426"/>
        </w:tabs>
        <w:spacing w:line="240" w:lineRule="auto"/>
        <w:ind w:left="0" w:firstLine="0"/>
        <w:rPr>
          <w:rFonts w:ascii="Tele-GroteskNor" w:hAnsi="Tele-GroteskNor" w:cs="Tele-GroteskNor"/>
          <w:sz w:val="20"/>
          <w:szCs w:val="20"/>
          <w:lang w:val="fr-FR"/>
        </w:rPr>
      </w:pPr>
      <w:r w:rsidRPr="006404CC">
        <w:rPr>
          <w:rFonts w:ascii="Tele-GroteskNor" w:hAnsi="Tele-GroteskNor" w:cs="Tele-GroteskNor"/>
          <w:sz w:val="20"/>
          <w:szCs w:val="20"/>
          <w:lang w:val="fr-FR"/>
        </w:rPr>
        <w:t xml:space="preserve"> Înregistrați un </w:t>
      </w:r>
      <w:r w:rsidRPr="006404CC">
        <w:rPr>
          <w:rFonts w:ascii="Tele-GroteskNor" w:hAnsi="Tele-GroteskNor" w:cs="Tele-GroteskNor"/>
          <w:bCs/>
          <w:sz w:val="20"/>
          <w:szCs w:val="20"/>
          <w:lang w:val="fr-FR"/>
        </w:rPr>
        <w:t>mesaj de întâmpinare (iesire) personalizat</w:t>
      </w:r>
      <w:r w:rsidRPr="006404CC">
        <w:rPr>
          <w:rFonts w:ascii="Tele-GroteskNor" w:hAnsi="Tele-GroteskNor" w:cs="Tele-GroteskNor"/>
          <w:sz w:val="20"/>
          <w:szCs w:val="20"/>
          <w:lang w:val="fr-FR"/>
        </w:rPr>
        <w:t>, care va fi auzit de către chemător în momentul intrării în căsuța de mesagerie şi prin care îl invitați să vă lase mesaje (durata este de max. 20 s)</w:t>
      </w:r>
      <w:r w:rsidRPr="006404CC">
        <w:rPr>
          <w:rFonts w:ascii="Tele-GroteskNor" w:hAnsi="Tele-GroteskNor" w:cs="Tele-GroteskNor"/>
          <w:bCs/>
          <w:sz w:val="20"/>
          <w:szCs w:val="20"/>
          <w:lang w:val="fr-FR"/>
        </w:rPr>
        <w:t xml:space="preserve">. </w:t>
      </w:r>
    </w:p>
    <w:p w14:paraId="4A5BD7F7" w14:textId="77777777" w:rsidR="006404CC" w:rsidRPr="006404CC" w:rsidRDefault="006404CC" w:rsidP="006404CC">
      <w:pPr>
        <w:pStyle w:val="CM20"/>
        <w:widowControl/>
        <w:tabs>
          <w:tab w:val="left" w:pos="284"/>
          <w:tab w:val="left" w:pos="426"/>
        </w:tabs>
        <w:rPr>
          <w:rFonts w:ascii="Tele-GroteskNor" w:hAnsi="Tele-GroteskNor" w:cs="Tele-GroteskNor"/>
          <w:sz w:val="20"/>
          <w:szCs w:val="20"/>
          <w:lang w:val="fr-FR"/>
        </w:rPr>
      </w:pPr>
      <w:r w:rsidRPr="006404CC">
        <w:rPr>
          <w:rFonts w:ascii="Tele-GroteskNor" w:hAnsi="Tele-GroteskNor" w:cs="Tele-GroteskNor"/>
          <w:sz w:val="20"/>
          <w:szCs w:val="20"/>
          <w:lang w:val="fr-FR"/>
        </w:rPr>
        <w:t xml:space="preserve">Inițial există un mesaj de întâmpinare care precizează numărul dvs. de telefon. Vă recomandăm să îl înlocuiți cu </w:t>
      </w:r>
      <w:r w:rsidRPr="006404CC">
        <w:rPr>
          <w:rFonts w:ascii="Tele-GroteskNor" w:hAnsi="Tele-GroteskNor" w:cs="Tele-GroteskNor"/>
          <w:bCs/>
          <w:sz w:val="20"/>
          <w:szCs w:val="20"/>
          <w:lang w:val="fr-FR"/>
        </w:rPr>
        <w:t xml:space="preserve">propriul mesaj de întâmpinare. </w:t>
      </w:r>
    </w:p>
    <w:p w14:paraId="40790741" w14:textId="77777777" w:rsidR="006404CC" w:rsidRPr="006404CC" w:rsidRDefault="006404CC" w:rsidP="006404CC">
      <w:pPr>
        <w:pStyle w:val="CM9"/>
        <w:widowControl/>
        <w:numPr>
          <w:ilvl w:val="1"/>
          <w:numId w:val="18"/>
        </w:numPr>
        <w:tabs>
          <w:tab w:val="left" w:pos="284"/>
          <w:tab w:val="left" w:pos="426"/>
        </w:tabs>
        <w:spacing w:line="240" w:lineRule="auto"/>
        <w:ind w:left="0" w:firstLine="0"/>
        <w:rPr>
          <w:rFonts w:ascii="Tele-GroteskNor" w:hAnsi="Tele-GroteskNor" w:cs="Tele-GroteskNor"/>
          <w:sz w:val="20"/>
          <w:szCs w:val="20"/>
          <w:lang w:val="fr-FR"/>
        </w:rPr>
      </w:pPr>
      <w:r w:rsidRPr="006404CC">
        <w:rPr>
          <w:rFonts w:ascii="Tele-GroteskNor" w:hAnsi="Tele-GroteskNor" w:cs="Tele-GroteskNor"/>
          <w:sz w:val="20"/>
          <w:szCs w:val="20"/>
          <w:lang w:val="fr-FR"/>
        </w:rPr>
        <w:t xml:space="preserve"> Înregistrați </w:t>
      </w:r>
      <w:r w:rsidRPr="006404CC">
        <w:rPr>
          <w:rFonts w:ascii="Tele-GroteskNor" w:hAnsi="Tele-GroteskNor" w:cs="Tele-GroteskNor"/>
          <w:bCs/>
          <w:sz w:val="20"/>
          <w:szCs w:val="20"/>
          <w:lang w:val="fr-FR"/>
        </w:rPr>
        <w:t xml:space="preserve">semnătura vocală </w:t>
      </w:r>
    </w:p>
    <w:p w14:paraId="7E18315C" w14:textId="77777777" w:rsidR="006404CC" w:rsidRPr="006404CC" w:rsidRDefault="006404CC" w:rsidP="006404CC">
      <w:pPr>
        <w:pStyle w:val="CM18"/>
        <w:widowControl/>
        <w:tabs>
          <w:tab w:val="left" w:pos="284"/>
          <w:tab w:val="left" w:pos="426"/>
        </w:tabs>
        <w:rPr>
          <w:rFonts w:ascii="Tele-GroteskNor" w:hAnsi="Tele-GroteskNor" w:cs="Tele-GroteskNor"/>
          <w:sz w:val="20"/>
          <w:szCs w:val="20"/>
          <w:lang w:val="fr-FR"/>
        </w:rPr>
      </w:pPr>
      <w:r w:rsidRPr="006404CC">
        <w:rPr>
          <w:rFonts w:ascii="Tele-GroteskNor" w:hAnsi="Tele-GroteskNor" w:cs="Tele-GroteskNor"/>
          <w:sz w:val="20"/>
          <w:szCs w:val="20"/>
          <w:lang w:val="fr-FR"/>
        </w:rPr>
        <w:lastRenderedPageBreak/>
        <w:t xml:space="preserve">Semnătura vocală reprezintă înregistrarea denumirii firmei dvs .cu vocea unei persoane alese de dvs. Ea înlocuieste mesajul de întampinare, dacă acesta a fost şters. </w:t>
      </w:r>
    </w:p>
    <w:p w14:paraId="012A9415" w14:textId="77777777" w:rsidR="006404CC" w:rsidRPr="006404CC" w:rsidRDefault="006404CC" w:rsidP="006404CC">
      <w:pPr>
        <w:pStyle w:val="Default"/>
        <w:widowControl/>
        <w:tabs>
          <w:tab w:val="left" w:pos="284"/>
          <w:tab w:val="left" w:pos="426"/>
        </w:tabs>
        <w:rPr>
          <w:rFonts w:ascii="Tele-GroteskNor" w:hAnsi="Tele-GroteskNor" w:cs="Tele-GroteskNor"/>
          <w:color w:val="auto"/>
          <w:sz w:val="20"/>
          <w:szCs w:val="20"/>
        </w:rPr>
      </w:pPr>
      <w:r w:rsidRPr="006404CC">
        <w:rPr>
          <w:rFonts w:ascii="Tele-GroteskNor" w:hAnsi="Tele-GroteskNor" w:cs="Tele-GroteskNor"/>
          <w:bCs/>
          <w:color w:val="auto"/>
          <w:sz w:val="20"/>
          <w:szCs w:val="20"/>
        </w:rPr>
        <w:t xml:space="preserve">Atenție! </w:t>
      </w:r>
    </w:p>
    <w:p w14:paraId="597F8E45" w14:textId="77777777" w:rsidR="006404CC" w:rsidRPr="006404CC" w:rsidRDefault="006404CC" w:rsidP="006404CC">
      <w:pPr>
        <w:pStyle w:val="Default"/>
        <w:widowControl/>
        <w:numPr>
          <w:ilvl w:val="0"/>
          <w:numId w:val="6"/>
        </w:numPr>
        <w:tabs>
          <w:tab w:val="left" w:pos="284"/>
          <w:tab w:val="left" w:pos="426"/>
        </w:tabs>
        <w:ind w:left="0" w:firstLine="0"/>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După ce ați personalizat prima dată căsuța dvs. de mesagerie, la următoarele apeluri meniul </w:t>
      </w:r>
      <w:r w:rsidRPr="006404CC">
        <w:rPr>
          <w:rFonts w:ascii="Tele-GroteskNor" w:hAnsi="Tele-GroteskNor" w:cs="Tele-GroteskNor"/>
          <w:bCs/>
          <w:color w:val="auto"/>
          <w:sz w:val="20"/>
          <w:szCs w:val="20"/>
          <w:lang w:val="fr-FR"/>
        </w:rPr>
        <w:t xml:space="preserve">“Asistența noului utilizator” </w:t>
      </w:r>
      <w:r w:rsidRPr="006404CC">
        <w:rPr>
          <w:rFonts w:ascii="Tele-GroteskNor" w:hAnsi="Tele-GroteskNor" w:cs="Tele-GroteskNor"/>
          <w:color w:val="auto"/>
          <w:sz w:val="20"/>
          <w:szCs w:val="20"/>
          <w:lang w:val="fr-FR"/>
        </w:rPr>
        <w:t>nu mai intră automat</w:t>
      </w:r>
      <w:r w:rsidRPr="006404CC">
        <w:rPr>
          <w:rFonts w:ascii="Tele-GroteskNor" w:hAnsi="Tele-GroteskNor" w:cs="Tele-GroteskNor"/>
          <w:bCs/>
          <w:color w:val="auto"/>
          <w:sz w:val="20"/>
          <w:szCs w:val="20"/>
          <w:lang w:val="fr-FR"/>
        </w:rPr>
        <w:t xml:space="preserve">. </w:t>
      </w:r>
    </w:p>
    <w:p w14:paraId="0D81C017" w14:textId="77777777" w:rsidR="006404CC" w:rsidRPr="006404CC" w:rsidRDefault="006404CC" w:rsidP="006404CC">
      <w:pPr>
        <w:pStyle w:val="Default"/>
        <w:widowControl/>
        <w:numPr>
          <w:ilvl w:val="0"/>
          <w:numId w:val="6"/>
        </w:numPr>
        <w:tabs>
          <w:tab w:val="left" w:pos="284"/>
          <w:tab w:val="left" w:pos="426"/>
        </w:tabs>
        <w:ind w:left="0" w:firstLine="0"/>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La următoarele accesări (după personalizarea căsuței dvs. de mesagerie), veți intra în “</w:t>
      </w:r>
      <w:r w:rsidRPr="006404CC">
        <w:rPr>
          <w:rFonts w:ascii="Tele-GroteskNor" w:hAnsi="Tele-GroteskNor" w:cs="Tele-GroteskNor"/>
          <w:bCs/>
          <w:color w:val="auto"/>
          <w:sz w:val="20"/>
          <w:szCs w:val="20"/>
          <w:lang w:val="fr-FR"/>
        </w:rPr>
        <w:t xml:space="preserve">Meniul principal” </w:t>
      </w:r>
      <w:r w:rsidRPr="006404CC">
        <w:rPr>
          <w:rFonts w:ascii="Tele-GroteskNor" w:hAnsi="Tele-GroteskNor" w:cs="Tele-GroteskNor"/>
          <w:color w:val="auto"/>
          <w:sz w:val="20"/>
          <w:szCs w:val="20"/>
          <w:lang w:val="fr-FR"/>
        </w:rPr>
        <w:t xml:space="preserve">care vă înştiințează dacă aveți mesaje şi vă îndrumă în alegerea altor opțiuni. </w:t>
      </w:r>
    </w:p>
    <w:p w14:paraId="45B2FB30" w14:textId="77777777" w:rsidR="006404CC" w:rsidRPr="006404CC" w:rsidRDefault="006404CC" w:rsidP="006404CC">
      <w:pPr>
        <w:pStyle w:val="Default"/>
        <w:widowControl/>
        <w:numPr>
          <w:ilvl w:val="0"/>
          <w:numId w:val="6"/>
        </w:numPr>
        <w:tabs>
          <w:tab w:val="left" w:pos="284"/>
          <w:tab w:val="left" w:pos="426"/>
        </w:tabs>
        <w:ind w:left="0" w:firstLine="0"/>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Dacă introduceți parola greşit de 3 ori la rând, sistemul vă avertizează printr</w:t>
      </w:r>
      <w:r w:rsidRPr="006404CC">
        <w:rPr>
          <w:rFonts w:ascii="Tele-GroteskNor" w:hAnsi="Tele-GroteskNor" w:cs="Tele-GroteskNor"/>
          <w:color w:val="auto"/>
          <w:sz w:val="20"/>
          <w:szCs w:val="20"/>
          <w:lang w:val="fr-FR"/>
        </w:rPr>
        <w:softHyphen/>
        <w:t xml:space="preserve">un mesaj şi vă deconectează de la mesagerie. </w:t>
      </w:r>
    </w:p>
    <w:p w14:paraId="7E5B2930" w14:textId="77777777" w:rsidR="006404CC" w:rsidRPr="006404CC" w:rsidRDefault="006404CC" w:rsidP="006404CC">
      <w:pPr>
        <w:pStyle w:val="Default"/>
        <w:widowControl/>
        <w:tabs>
          <w:tab w:val="left" w:pos="284"/>
          <w:tab w:val="left" w:pos="426"/>
        </w:tabs>
        <w:rPr>
          <w:rFonts w:ascii="Tele-GroteskNor" w:hAnsi="Tele-GroteskNor" w:cs="Tele-GroteskNor"/>
          <w:color w:val="auto"/>
          <w:sz w:val="20"/>
          <w:szCs w:val="20"/>
          <w:lang w:val="fr-FR"/>
        </w:rPr>
      </w:pPr>
    </w:p>
    <w:p w14:paraId="0A4824F4" w14:textId="77777777" w:rsidR="006404CC" w:rsidRDefault="006404CC" w:rsidP="006404CC">
      <w:pPr>
        <w:pStyle w:val="Default"/>
        <w:widowControl/>
        <w:tabs>
          <w:tab w:val="left" w:pos="284"/>
          <w:tab w:val="left" w:pos="426"/>
        </w:tabs>
        <w:rPr>
          <w:rFonts w:ascii="TeleGrotesk Headline Ultra" w:hAnsi="TeleGrotesk Headline Ultra" w:cs="Tele-GroteskNor"/>
          <w:bCs/>
          <w:color w:val="auto"/>
        </w:rPr>
      </w:pPr>
      <w:r w:rsidRPr="006404CC">
        <w:rPr>
          <w:rFonts w:ascii="TeleGrotesk Headline Ultra" w:hAnsi="TeleGrotesk Headline Ultra" w:cs="Tele-GroteskNor"/>
          <w:bCs/>
          <w:color w:val="auto"/>
        </w:rPr>
        <w:t xml:space="preserve">Cum se ascultă mesajele </w:t>
      </w:r>
    </w:p>
    <w:p w14:paraId="0CBE6AB4" w14:textId="77777777" w:rsidR="008469BC" w:rsidRPr="006404CC" w:rsidRDefault="008469BC" w:rsidP="006404CC">
      <w:pPr>
        <w:pStyle w:val="Default"/>
        <w:widowControl/>
        <w:tabs>
          <w:tab w:val="left" w:pos="284"/>
          <w:tab w:val="left" w:pos="426"/>
        </w:tabs>
        <w:rPr>
          <w:rFonts w:ascii="TeleGrotesk Headline Ultra" w:hAnsi="TeleGrotesk Headline Ultra" w:cs="Tele-GroteskNor"/>
          <w:color w:val="auto"/>
        </w:rPr>
      </w:pPr>
    </w:p>
    <w:p w14:paraId="00102880" w14:textId="77777777" w:rsidR="006404CC" w:rsidRPr="006404CC" w:rsidRDefault="006404CC" w:rsidP="006404CC">
      <w:pPr>
        <w:pStyle w:val="Default"/>
        <w:widowControl/>
        <w:numPr>
          <w:ilvl w:val="0"/>
          <w:numId w:val="7"/>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bCs/>
          <w:color w:val="auto"/>
          <w:sz w:val="20"/>
          <w:szCs w:val="20"/>
          <w:lang w:val="fr-FR"/>
        </w:rPr>
        <w:t xml:space="preserve">Accesați căsuța dvs. de mesagerie prin una din variantele prezentate. </w:t>
      </w:r>
    </w:p>
    <w:p w14:paraId="06EE7751" w14:textId="77777777" w:rsidR="006404CC" w:rsidRPr="006404CC" w:rsidRDefault="006404CC" w:rsidP="006404CC">
      <w:pPr>
        <w:pStyle w:val="Default"/>
        <w:widowControl/>
        <w:numPr>
          <w:ilvl w:val="0"/>
          <w:numId w:val="7"/>
        </w:numPr>
        <w:tabs>
          <w:tab w:val="left" w:pos="284"/>
          <w:tab w:val="left" w:pos="426"/>
        </w:tabs>
        <w:rPr>
          <w:rFonts w:ascii="Tele-GroteskNor" w:hAnsi="Tele-GroteskNor" w:cs="Tele-GroteskNor"/>
          <w:color w:val="auto"/>
          <w:sz w:val="20"/>
          <w:szCs w:val="20"/>
        </w:rPr>
      </w:pPr>
      <w:r w:rsidRPr="006404CC">
        <w:rPr>
          <w:rFonts w:ascii="Tele-GroteskNor" w:hAnsi="Tele-GroteskNor" w:cs="Tele-GroteskNor"/>
          <w:bCs/>
          <w:color w:val="auto"/>
          <w:sz w:val="20"/>
          <w:szCs w:val="20"/>
        </w:rPr>
        <w:t xml:space="preserve">Ascultați “Meniul principal” </w:t>
      </w:r>
    </w:p>
    <w:p w14:paraId="0564167A" w14:textId="77777777" w:rsidR="006404CC" w:rsidRPr="006404CC" w:rsidRDefault="006404CC" w:rsidP="006404CC">
      <w:pPr>
        <w:pStyle w:val="CM18"/>
        <w:widowControl/>
        <w:tabs>
          <w:tab w:val="left" w:pos="284"/>
          <w:tab w:val="left" w:pos="426"/>
        </w:tabs>
        <w:rPr>
          <w:rFonts w:ascii="Tele-GroteskNor" w:hAnsi="Tele-GroteskNor" w:cs="Tele-GroteskNor"/>
          <w:sz w:val="20"/>
          <w:szCs w:val="20"/>
          <w:lang w:val="fr-FR"/>
        </w:rPr>
      </w:pPr>
      <w:r w:rsidRPr="006404CC">
        <w:rPr>
          <w:rFonts w:ascii="Tele-GroteskNor" w:hAnsi="Tele-GroteskNor" w:cs="Tele-GroteskNor"/>
          <w:sz w:val="20"/>
          <w:szCs w:val="20"/>
        </w:rPr>
        <w:t xml:space="preserve">La intrarea în căsuța de mesagerie sunteți informat despre numărul de mesaje primite şi sunteți invitat să le ascultați. Primiți informații privind fiecare mesaj vocal sau de fax din căsuța dvs. de mesagerie, numărul de telefon/fax de la care ați primit mesajul, precum şi ora primirii acestuia. </w:t>
      </w:r>
      <w:r w:rsidRPr="006404CC">
        <w:rPr>
          <w:rFonts w:ascii="Tele-GroteskNor" w:hAnsi="Tele-GroteskNor" w:cs="Tele-GroteskNor"/>
          <w:sz w:val="20"/>
          <w:szCs w:val="20"/>
          <w:lang w:val="fr-FR"/>
        </w:rPr>
        <w:t xml:space="preserve">Mesajele primite pot fi vocale, de fax şi fax cu adnotare vocală. </w:t>
      </w:r>
    </w:p>
    <w:p w14:paraId="6BBF025B" w14:textId="77777777" w:rsidR="006404CC" w:rsidRPr="006404CC" w:rsidRDefault="006404CC" w:rsidP="006404CC">
      <w:pPr>
        <w:pStyle w:val="Default"/>
        <w:widowControl/>
        <w:tabs>
          <w:tab w:val="left" w:pos="284"/>
          <w:tab w:val="left" w:pos="426"/>
        </w:tabs>
        <w:rPr>
          <w:rFonts w:ascii="Tele-GroteskNor" w:hAnsi="Tele-GroteskNor" w:cs="Tele-GroteskNor"/>
          <w:color w:val="auto"/>
          <w:sz w:val="20"/>
          <w:szCs w:val="20"/>
        </w:rPr>
      </w:pPr>
      <w:r w:rsidRPr="006404CC">
        <w:rPr>
          <w:rFonts w:ascii="Tele-GroteskNor" w:hAnsi="Tele-GroteskNor" w:cs="Tele-GroteskNor"/>
          <w:bCs/>
          <w:color w:val="auto"/>
          <w:sz w:val="20"/>
          <w:szCs w:val="20"/>
        </w:rPr>
        <w:t xml:space="preserve">Ascultare – cifra 1 </w:t>
      </w:r>
    </w:p>
    <w:p w14:paraId="19CA4202" w14:textId="77777777" w:rsidR="006404CC" w:rsidRPr="006404CC" w:rsidRDefault="006404CC" w:rsidP="006404CC">
      <w:pPr>
        <w:pStyle w:val="Default"/>
        <w:widowControl/>
        <w:numPr>
          <w:ilvl w:val="0"/>
          <w:numId w:val="8"/>
        </w:numPr>
        <w:tabs>
          <w:tab w:val="left" w:pos="284"/>
          <w:tab w:val="left" w:pos="426"/>
        </w:tabs>
        <w:ind w:left="0" w:firstLine="0"/>
        <w:rPr>
          <w:rFonts w:ascii="Tele-GroteskNor" w:hAnsi="Tele-GroteskNor" w:cs="Tele-GroteskNor"/>
          <w:color w:val="auto"/>
          <w:sz w:val="20"/>
          <w:szCs w:val="20"/>
          <w:lang w:val="fr-FR"/>
        </w:rPr>
      </w:pPr>
      <w:r w:rsidRPr="006404CC">
        <w:rPr>
          <w:rFonts w:ascii="Tele-GroteskNor" w:hAnsi="Tele-GroteskNor" w:cs="Tele-GroteskNor"/>
          <w:bCs/>
          <w:color w:val="auto"/>
          <w:sz w:val="20"/>
          <w:szCs w:val="20"/>
          <w:lang w:val="fr-FR"/>
        </w:rPr>
        <w:t xml:space="preserve">Redare mesaje de fax – cifra 4 </w:t>
      </w:r>
    </w:p>
    <w:p w14:paraId="7F530C2E" w14:textId="77777777" w:rsidR="006404CC" w:rsidRPr="006404CC" w:rsidRDefault="006404CC" w:rsidP="006404CC">
      <w:pPr>
        <w:pStyle w:val="Default"/>
        <w:widowControl/>
        <w:numPr>
          <w:ilvl w:val="0"/>
          <w:numId w:val="8"/>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bCs/>
          <w:color w:val="auto"/>
          <w:sz w:val="20"/>
          <w:szCs w:val="20"/>
        </w:rPr>
        <w:t xml:space="preserve">Acțiuni în timpul ascultării </w:t>
      </w:r>
    </w:p>
    <w:p w14:paraId="30074F87" w14:textId="77777777" w:rsidR="006404CC" w:rsidRPr="006404CC" w:rsidRDefault="006404CC" w:rsidP="006404CC">
      <w:pPr>
        <w:pStyle w:val="Default"/>
        <w:widowControl/>
        <w:numPr>
          <w:ilvl w:val="1"/>
          <w:numId w:val="8"/>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 Derulare înapoi </w:t>
      </w:r>
      <w:r>
        <w:rPr>
          <w:rFonts w:ascii="Tele-GroteskNor" w:hAnsi="Tele-GroteskNor" w:cs="Tele-GroteskNor"/>
          <w:color w:val="auto"/>
          <w:sz w:val="20"/>
          <w:szCs w:val="20"/>
        </w:rPr>
        <w:t xml:space="preserve"> </w:t>
      </w:r>
      <w:r w:rsidRPr="006404CC">
        <w:rPr>
          <w:rFonts w:ascii="Tele-GroteskNor" w:hAnsi="Tele-GroteskNor" w:cs="Tele-GroteskNor"/>
          <w:bCs/>
          <w:color w:val="auto"/>
          <w:sz w:val="20"/>
          <w:szCs w:val="20"/>
        </w:rPr>
        <w:softHyphen/>
      </w:r>
      <w:r w:rsidRPr="006404CC">
        <w:rPr>
          <w:rFonts w:ascii="Tele-GroteskNor" w:hAnsi="Tele-GroteskNor" w:cs="Tele-GroteskNor"/>
          <w:color w:val="auto"/>
          <w:sz w:val="20"/>
          <w:szCs w:val="20"/>
        </w:rPr>
        <w:t xml:space="preserve">cu 8 secunde – cifra </w:t>
      </w:r>
      <w:r w:rsidRPr="006404CC">
        <w:rPr>
          <w:rFonts w:ascii="Tele-GroteskNor" w:hAnsi="Tele-GroteskNor" w:cs="Tele-GroteskNor"/>
          <w:bCs/>
          <w:color w:val="auto"/>
          <w:sz w:val="20"/>
          <w:szCs w:val="20"/>
        </w:rPr>
        <w:t xml:space="preserve">1 </w:t>
      </w:r>
    </w:p>
    <w:p w14:paraId="2382A99D" w14:textId="77777777" w:rsidR="006404CC" w:rsidRPr="006404CC" w:rsidRDefault="006404CC" w:rsidP="006404CC">
      <w:pPr>
        <w:pStyle w:val="Default"/>
        <w:widowControl/>
        <w:numPr>
          <w:ilvl w:val="1"/>
          <w:numId w:val="8"/>
        </w:numPr>
        <w:tabs>
          <w:tab w:val="left" w:pos="284"/>
          <w:tab w:val="left" w:pos="426"/>
        </w:tabs>
        <w:ind w:left="0" w:firstLine="0"/>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 Revenire  </w:t>
      </w:r>
      <w:r w:rsidRPr="006404CC">
        <w:rPr>
          <w:rFonts w:ascii="Tele-GroteskNor" w:hAnsi="Tele-GroteskNor" w:cs="Tele-GroteskNor"/>
          <w:bCs/>
          <w:color w:val="auto"/>
          <w:sz w:val="20"/>
          <w:szCs w:val="20"/>
          <w:lang w:val="fr-FR"/>
        </w:rPr>
        <w:softHyphen/>
      </w:r>
      <w:r w:rsidRPr="006404CC">
        <w:rPr>
          <w:rFonts w:ascii="Tele-GroteskNor" w:hAnsi="Tele-GroteskNor" w:cs="Tele-GroteskNor"/>
          <w:color w:val="auto"/>
          <w:sz w:val="20"/>
          <w:szCs w:val="20"/>
          <w:lang w:val="fr-FR"/>
        </w:rPr>
        <w:t>la începutul mesajului – c</w:t>
      </w:r>
      <w:r w:rsidRPr="006404CC">
        <w:rPr>
          <w:rFonts w:ascii="Tele-GroteskNor" w:hAnsi="Tele-GroteskNor" w:cs="Tele-GroteskNor"/>
          <w:bCs/>
          <w:color w:val="auto"/>
          <w:sz w:val="20"/>
          <w:szCs w:val="20"/>
          <w:lang w:val="fr-FR"/>
        </w:rPr>
        <w:t xml:space="preserve">ifra 7 </w:t>
      </w:r>
      <w:r w:rsidRPr="006404CC">
        <w:rPr>
          <w:rFonts w:ascii="Tele-GroteskNor" w:hAnsi="Tele-GroteskNor" w:cs="Tele-GroteskNor"/>
          <w:bCs/>
          <w:color w:val="auto"/>
          <w:sz w:val="20"/>
          <w:szCs w:val="20"/>
          <w:lang w:val="fr-FR"/>
        </w:rPr>
        <w:softHyphen/>
      </w:r>
      <w:r w:rsidRPr="006404CC">
        <w:rPr>
          <w:rFonts w:ascii="Tele-GroteskNor" w:hAnsi="Tele-GroteskNor" w:cs="Tele-GroteskNor"/>
          <w:color w:val="auto"/>
          <w:sz w:val="20"/>
          <w:szCs w:val="20"/>
          <w:lang w:val="fr-FR"/>
        </w:rPr>
        <w:t xml:space="preserve">la mesajul anterior – combinația </w:t>
      </w:r>
      <w:r w:rsidRPr="006404CC">
        <w:rPr>
          <w:rFonts w:ascii="Tele-GroteskNor" w:hAnsi="Tele-GroteskNor" w:cs="Tele-GroteskNor"/>
          <w:bCs/>
          <w:color w:val="auto"/>
          <w:sz w:val="20"/>
          <w:szCs w:val="20"/>
          <w:lang w:val="fr-FR"/>
        </w:rPr>
        <w:t xml:space="preserve">77 </w:t>
      </w:r>
    </w:p>
    <w:p w14:paraId="66B1AF05" w14:textId="77777777" w:rsidR="006404CC" w:rsidRPr="006404CC" w:rsidRDefault="006404CC" w:rsidP="006404CC">
      <w:pPr>
        <w:pStyle w:val="Default"/>
        <w:widowControl/>
        <w:numPr>
          <w:ilvl w:val="1"/>
          <w:numId w:val="8"/>
        </w:numPr>
        <w:tabs>
          <w:tab w:val="left" w:pos="284"/>
          <w:tab w:val="left" w:pos="426"/>
        </w:tabs>
        <w:ind w:left="0" w:firstLine="0"/>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Derulare înainte </w:t>
      </w:r>
      <w:r>
        <w:rPr>
          <w:rFonts w:ascii="Tele-GroteskNor" w:hAnsi="Tele-GroteskNor" w:cs="Tele-GroteskNor"/>
          <w:color w:val="auto"/>
          <w:sz w:val="20"/>
          <w:szCs w:val="20"/>
          <w:lang w:val="fr-FR"/>
        </w:rPr>
        <w:t xml:space="preserve"> </w:t>
      </w:r>
      <w:r w:rsidRPr="006404CC">
        <w:rPr>
          <w:rFonts w:ascii="Tele-GroteskNor" w:hAnsi="Tele-GroteskNor" w:cs="Tele-GroteskNor"/>
          <w:bCs/>
          <w:color w:val="auto"/>
          <w:sz w:val="20"/>
          <w:szCs w:val="20"/>
          <w:lang w:val="fr-FR"/>
        </w:rPr>
        <w:softHyphen/>
      </w:r>
      <w:r w:rsidRPr="006404CC">
        <w:rPr>
          <w:rFonts w:ascii="Tele-GroteskNor" w:hAnsi="Tele-GroteskNor" w:cs="Tele-GroteskNor"/>
          <w:color w:val="auto"/>
          <w:sz w:val="20"/>
          <w:szCs w:val="20"/>
          <w:lang w:val="fr-FR"/>
        </w:rPr>
        <w:t xml:space="preserve">cu 8 secunde – cifra </w:t>
      </w:r>
      <w:r w:rsidRPr="006404CC">
        <w:rPr>
          <w:rFonts w:ascii="Tele-GroteskNor" w:hAnsi="Tele-GroteskNor" w:cs="Tele-GroteskNor"/>
          <w:bCs/>
          <w:color w:val="auto"/>
          <w:sz w:val="20"/>
          <w:szCs w:val="20"/>
          <w:lang w:val="fr-FR"/>
        </w:rPr>
        <w:t xml:space="preserve">9 </w:t>
      </w:r>
      <w:r w:rsidRPr="006404CC">
        <w:rPr>
          <w:rFonts w:ascii="Tele-GroteskNor" w:hAnsi="Tele-GroteskNor" w:cs="Tele-GroteskNor"/>
          <w:bCs/>
          <w:color w:val="auto"/>
          <w:sz w:val="20"/>
          <w:szCs w:val="20"/>
          <w:lang w:val="fr-FR"/>
        </w:rPr>
        <w:softHyphen/>
      </w:r>
      <w:r w:rsidRPr="006404CC">
        <w:rPr>
          <w:rFonts w:ascii="Tele-GroteskNor" w:hAnsi="Tele-GroteskNor" w:cs="Tele-GroteskNor"/>
          <w:color w:val="auto"/>
          <w:sz w:val="20"/>
          <w:szCs w:val="20"/>
          <w:lang w:val="fr-FR"/>
        </w:rPr>
        <w:t xml:space="preserve">la sfârşitul mesajului – combinația </w:t>
      </w:r>
      <w:r w:rsidRPr="006404CC">
        <w:rPr>
          <w:rFonts w:ascii="Tele-GroteskNor" w:hAnsi="Tele-GroteskNor" w:cs="Tele-GroteskNor"/>
          <w:bCs/>
          <w:color w:val="auto"/>
          <w:sz w:val="20"/>
          <w:szCs w:val="20"/>
          <w:lang w:val="fr-FR"/>
        </w:rPr>
        <w:t xml:space="preserve">99 </w:t>
      </w:r>
    </w:p>
    <w:p w14:paraId="49943B7E" w14:textId="77777777" w:rsidR="006404CC" w:rsidRPr="006404CC" w:rsidRDefault="006404CC" w:rsidP="006404CC">
      <w:pPr>
        <w:pStyle w:val="Default"/>
        <w:widowControl/>
        <w:numPr>
          <w:ilvl w:val="1"/>
          <w:numId w:val="8"/>
        </w:numPr>
        <w:tabs>
          <w:tab w:val="left" w:pos="284"/>
          <w:tab w:val="left" w:pos="426"/>
        </w:tabs>
        <w:ind w:left="0" w:firstLine="0"/>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Asistență/Ajutor – cifra </w:t>
      </w:r>
      <w:r w:rsidRPr="006404CC">
        <w:rPr>
          <w:rFonts w:ascii="Tele-GroteskNor" w:hAnsi="Tele-GroteskNor" w:cs="Tele-GroteskNor"/>
          <w:bCs/>
          <w:color w:val="auto"/>
          <w:sz w:val="20"/>
          <w:szCs w:val="20"/>
          <w:lang w:val="fr-FR"/>
        </w:rPr>
        <w:t xml:space="preserve">0 </w:t>
      </w:r>
    </w:p>
    <w:p w14:paraId="56BB2118" w14:textId="77777777" w:rsidR="006404CC" w:rsidRPr="006404CC" w:rsidRDefault="006404CC" w:rsidP="006404CC">
      <w:pPr>
        <w:pStyle w:val="CM11"/>
        <w:widowControl/>
        <w:numPr>
          <w:ilvl w:val="0"/>
          <w:numId w:val="8"/>
        </w:numPr>
        <w:tabs>
          <w:tab w:val="left" w:pos="284"/>
          <w:tab w:val="left" w:pos="426"/>
        </w:tabs>
        <w:ind w:left="0" w:firstLine="0"/>
        <w:rPr>
          <w:rFonts w:ascii="Tele-GroteskNor" w:hAnsi="Tele-GroteskNor" w:cs="Tele-GroteskNor"/>
          <w:sz w:val="20"/>
          <w:szCs w:val="20"/>
          <w:lang w:val="fr-FR"/>
        </w:rPr>
      </w:pPr>
      <w:r w:rsidRPr="006404CC">
        <w:rPr>
          <w:rFonts w:ascii="Tele-GroteskNor" w:hAnsi="Tele-GroteskNor" w:cs="Tele-GroteskNor"/>
          <w:bCs/>
          <w:sz w:val="20"/>
          <w:szCs w:val="20"/>
          <w:lang w:val="fr-FR"/>
        </w:rPr>
        <w:t xml:space="preserve">Acțiuni la sfârşitul ascultării </w:t>
      </w:r>
    </w:p>
    <w:p w14:paraId="63F18B21" w14:textId="77777777" w:rsidR="006404CC" w:rsidRPr="006404CC" w:rsidRDefault="006404CC" w:rsidP="006404CC">
      <w:pPr>
        <w:pStyle w:val="Default"/>
        <w:widowControl/>
        <w:numPr>
          <w:ilvl w:val="1"/>
          <w:numId w:val="8"/>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Păstrare mesaj – cifra </w:t>
      </w:r>
      <w:r w:rsidRPr="006404CC">
        <w:rPr>
          <w:rFonts w:ascii="Tele-GroteskNor" w:hAnsi="Tele-GroteskNor" w:cs="Tele-GroteskNor"/>
          <w:bCs/>
          <w:color w:val="auto"/>
          <w:sz w:val="20"/>
          <w:szCs w:val="20"/>
        </w:rPr>
        <w:t xml:space="preserve">1 </w:t>
      </w:r>
    </w:p>
    <w:p w14:paraId="44736307" w14:textId="77777777" w:rsidR="006404CC" w:rsidRPr="006404CC" w:rsidRDefault="006404CC" w:rsidP="006404CC">
      <w:pPr>
        <w:pStyle w:val="Default"/>
        <w:widowControl/>
        <w:numPr>
          <w:ilvl w:val="1"/>
          <w:numId w:val="8"/>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Ştergere mesaj – cifra </w:t>
      </w:r>
      <w:r w:rsidRPr="006404CC">
        <w:rPr>
          <w:rFonts w:ascii="Tele-GroteskNor" w:hAnsi="Tele-GroteskNor" w:cs="Tele-GroteskNor"/>
          <w:bCs/>
          <w:color w:val="auto"/>
          <w:sz w:val="20"/>
          <w:szCs w:val="20"/>
        </w:rPr>
        <w:t xml:space="preserve">2 </w:t>
      </w:r>
      <w:r w:rsidRPr="006404CC">
        <w:rPr>
          <w:rFonts w:ascii="Tele-GroteskNor" w:hAnsi="Tele-GroteskNor" w:cs="Tele-GroteskNor"/>
          <w:color w:val="auto"/>
          <w:sz w:val="20"/>
          <w:szCs w:val="20"/>
        </w:rPr>
        <w:t xml:space="preserve">(ştergerea mesajului se realizează în momentul închiderii telefonului) </w:t>
      </w:r>
    </w:p>
    <w:p w14:paraId="19AAEEEB" w14:textId="77777777" w:rsidR="006404CC" w:rsidRPr="006404CC" w:rsidRDefault="006404CC" w:rsidP="006404CC">
      <w:pPr>
        <w:pStyle w:val="Default"/>
        <w:widowControl/>
        <w:numPr>
          <w:ilvl w:val="1"/>
          <w:numId w:val="8"/>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bCs/>
          <w:color w:val="auto"/>
          <w:sz w:val="20"/>
          <w:szCs w:val="20"/>
        </w:rPr>
        <w:t xml:space="preserve">Pastrare mesaj o perioada mai mare – cifra 3 </w:t>
      </w:r>
    </w:p>
    <w:p w14:paraId="4D9C6C03" w14:textId="77777777" w:rsidR="006404CC" w:rsidRPr="006404CC" w:rsidRDefault="006404CC" w:rsidP="006404CC">
      <w:pPr>
        <w:pStyle w:val="Default"/>
        <w:widowControl/>
        <w:numPr>
          <w:ilvl w:val="1"/>
          <w:numId w:val="8"/>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Asistență/Ajutor – cifra </w:t>
      </w:r>
      <w:r w:rsidRPr="006404CC">
        <w:rPr>
          <w:rFonts w:ascii="Tele-GroteskNor" w:hAnsi="Tele-GroteskNor" w:cs="Tele-GroteskNor"/>
          <w:bCs/>
          <w:color w:val="auto"/>
          <w:sz w:val="20"/>
          <w:szCs w:val="20"/>
        </w:rPr>
        <w:t xml:space="preserve">0 </w:t>
      </w:r>
    </w:p>
    <w:p w14:paraId="04E8833D" w14:textId="77777777" w:rsidR="006404CC" w:rsidRPr="006404CC" w:rsidRDefault="006404CC" w:rsidP="006404CC">
      <w:pPr>
        <w:pStyle w:val="Default"/>
        <w:widowControl/>
        <w:tabs>
          <w:tab w:val="left" w:pos="284"/>
          <w:tab w:val="left" w:pos="426"/>
        </w:tabs>
        <w:rPr>
          <w:rFonts w:ascii="Tele-GroteskNor" w:hAnsi="Tele-GroteskNor" w:cs="Tele-GroteskNor"/>
          <w:bCs/>
          <w:color w:val="auto"/>
          <w:sz w:val="20"/>
          <w:szCs w:val="20"/>
          <w:lang w:val="fr-FR"/>
        </w:rPr>
      </w:pPr>
      <w:r w:rsidRPr="006404CC">
        <w:rPr>
          <w:rFonts w:ascii="Tele-GroteskNor" w:hAnsi="Tele-GroteskNor" w:cs="Tele-GroteskNor"/>
          <w:color w:val="auto"/>
          <w:sz w:val="20"/>
          <w:szCs w:val="20"/>
          <w:lang w:val="fr-FR"/>
        </w:rPr>
        <w:t>În căsuța de mesagerie pot exista:</w:t>
      </w:r>
    </w:p>
    <w:p w14:paraId="66FF6DF6" w14:textId="77777777" w:rsidR="006404CC" w:rsidRPr="006404CC" w:rsidRDefault="006404CC" w:rsidP="006404CC">
      <w:pPr>
        <w:pStyle w:val="Default"/>
        <w:widowControl/>
        <w:numPr>
          <w:ilvl w:val="0"/>
          <w:numId w:val="10"/>
        </w:numPr>
        <w:tabs>
          <w:tab w:val="left" w:pos="284"/>
          <w:tab w:val="left" w:pos="426"/>
        </w:tabs>
        <w:ind w:left="0" w:firstLine="0"/>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Mesaje noi: mesaje primite care nu au fost încă ascultate; durata păstrării mesajelor neascultate fiind de 30 zile. </w:t>
      </w:r>
    </w:p>
    <w:p w14:paraId="702A560C" w14:textId="77777777" w:rsidR="006404CC" w:rsidRDefault="006404CC" w:rsidP="006404CC">
      <w:pPr>
        <w:pStyle w:val="Default"/>
        <w:widowControl/>
        <w:numPr>
          <w:ilvl w:val="0"/>
          <w:numId w:val="10"/>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lang w:val="fr-FR"/>
        </w:rPr>
        <w:t xml:space="preserve">Mesaje ascultate: mesaje primite care au fost ascultate cel puțin o dată; dacă nu le ştergeți mesajele ascultate sunt păstrate 7 zile. </w:t>
      </w:r>
      <w:r w:rsidRPr="006404CC">
        <w:rPr>
          <w:rFonts w:ascii="Tele-GroteskNor" w:hAnsi="Tele-GroteskNor" w:cs="Tele-GroteskNor"/>
          <w:color w:val="auto"/>
          <w:sz w:val="20"/>
          <w:szCs w:val="20"/>
        </w:rPr>
        <w:t xml:space="preserve">Ştergerea mesajului se realizează în momentul închiderii telefonului. </w:t>
      </w:r>
    </w:p>
    <w:p w14:paraId="233408D7" w14:textId="77777777" w:rsidR="006404CC" w:rsidRPr="006404CC" w:rsidRDefault="006404CC" w:rsidP="006404CC">
      <w:pPr>
        <w:pStyle w:val="Default"/>
        <w:widowControl/>
        <w:tabs>
          <w:tab w:val="left" w:pos="284"/>
          <w:tab w:val="left" w:pos="426"/>
        </w:tabs>
        <w:rPr>
          <w:rFonts w:ascii="Tele-GroteskNor" w:hAnsi="Tele-GroteskNor" w:cs="Tele-GroteskNor"/>
          <w:color w:val="auto"/>
          <w:sz w:val="20"/>
          <w:szCs w:val="20"/>
        </w:rPr>
      </w:pPr>
    </w:p>
    <w:p w14:paraId="1E43EAF6" w14:textId="77777777" w:rsidR="006404CC" w:rsidRDefault="006404CC" w:rsidP="006404CC">
      <w:pPr>
        <w:pStyle w:val="Default"/>
        <w:widowControl/>
        <w:tabs>
          <w:tab w:val="left" w:pos="284"/>
          <w:tab w:val="left" w:pos="426"/>
        </w:tabs>
        <w:rPr>
          <w:rFonts w:ascii="TeleGrotesk Headline Ultra" w:hAnsi="TeleGrotesk Headline Ultra" w:cs="Tele-GroteskNor"/>
          <w:bCs/>
          <w:color w:val="auto"/>
          <w:lang w:val="fr-FR"/>
        </w:rPr>
      </w:pPr>
      <w:r w:rsidRPr="006404CC">
        <w:rPr>
          <w:rFonts w:ascii="TeleGrotesk Headline Ultra" w:hAnsi="TeleGrotesk Headline Ultra" w:cs="Tele-GroteskNor"/>
          <w:bCs/>
          <w:color w:val="auto"/>
          <w:lang w:val="fr-FR"/>
        </w:rPr>
        <w:t xml:space="preserve">Cum transmiteți un fax cu adnotare vocală </w:t>
      </w:r>
    </w:p>
    <w:p w14:paraId="2E99A474" w14:textId="77777777" w:rsidR="008469BC" w:rsidRPr="006404CC" w:rsidRDefault="008469BC" w:rsidP="006404CC">
      <w:pPr>
        <w:pStyle w:val="Default"/>
        <w:widowControl/>
        <w:tabs>
          <w:tab w:val="left" w:pos="284"/>
          <w:tab w:val="left" w:pos="426"/>
        </w:tabs>
        <w:rPr>
          <w:rFonts w:ascii="TeleGrotesk Headline Ultra" w:hAnsi="TeleGrotesk Headline Ultra" w:cs="Tele-GroteskNor"/>
          <w:color w:val="auto"/>
          <w:lang w:val="fr-FR"/>
        </w:rPr>
      </w:pPr>
    </w:p>
    <w:p w14:paraId="5746BBBF" w14:textId="77777777" w:rsidR="006404CC" w:rsidRPr="006404CC" w:rsidRDefault="006404CC" w:rsidP="006404CC">
      <w:pPr>
        <w:pStyle w:val="Default"/>
        <w:widowControl/>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Adnotarea vocală este un mesaj vocal transmis împreună cu un fax şi care la recepție precede mesajul de fax. În mesajul vocal (adnotarea vocală) ataşat mesajului de fax puteți să comunicați informații suplimentere referitoare la conținutul faxului transmis. Pentru a transmite adnotarea vocală apasați pe cifra 3, spuneți mesajul vocal şi apoi apăsați pe tasta </w:t>
      </w:r>
      <w:r w:rsidR="002B1FB8" w:rsidRPr="006404CC">
        <w:rPr>
          <w:rFonts w:ascii="Tele-GroteskNor" w:hAnsi="Tele-GroteskNor" w:cs="Tele-GroteskNor"/>
          <w:color w:val="auto"/>
          <w:sz w:val="20"/>
          <w:szCs w:val="20"/>
          <w:lang w:val="fr-FR"/>
        </w:rPr>
        <w:t>Start</w:t>
      </w:r>
      <w:r w:rsidRPr="006404CC">
        <w:rPr>
          <w:rFonts w:ascii="Tele-GroteskNor" w:hAnsi="Tele-GroteskNor" w:cs="Tele-GroteskNor"/>
          <w:color w:val="auto"/>
          <w:sz w:val="20"/>
          <w:szCs w:val="20"/>
          <w:lang w:val="fr-FR"/>
        </w:rPr>
        <w:t xml:space="preserve">. Deci adnotarea vocală se inregistrează în intervalul de timp scurs între apasarea cifrei 3 şi a tastei </w:t>
      </w:r>
      <w:r w:rsidR="002B1FB8" w:rsidRPr="006404CC">
        <w:rPr>
          <w:rFonts w:ascii="Tele-GroteskNor" w:hAnsi="Tele-GroteskNor" w:cs="Tele-GroteskNor"/>
          <w:color w:val="auto"/>
          <w:sz w:val="20"/>
          <w:szCs w:val="20"/>
          <w:lang w:val="fr-FR"/>
        </w:rPr>
        <w:t>Start</w:t>
      </w:r>
      <w:r w:rsidRPr="006404CC">
        <w:rPr>
          <w:rFonts w:ascii="Tele-GroteskNor" w:hAnsi="Tele-GroteskNor" w:cs="Tele-GroteskNor"/>
          <w:color w:val="auto"/>
          <w:sz w:val="20"/>
          <w:szCs w:val="20"/>
          <w:lang w:val="fr-FR"/>
        </w:rPr>
        <w:t xml:space="preserve">. </w:t>
      </w:r>
    </w:p>
    <w:p w14:paraId="4F9D84C6" w14:textId="77777777" w:rsidR="006404CC" w:rsidRDefault="006404CC" w:rsidP="006404CC">
      <w:pPr>
        <w:pStyle w:val="CM18"/>
        <w:widowControl/>
        <w:tabs>
          <w:tab w:val="left" w:pos="284"/>
          <w:tab w:val="left" w:pos="426"/>
        </w:tabs>
        <w:rPr>
          <w:rFonts w:ascii="Tele-GroteskNor" w:hAnsi="Tele-GroteskNor" w:cs="Tele-GroteskNor"/>
          <w:sz w:val="20"/>
          <w:szCs w:val="20"/>
          <w:lang w:val="fr-FR"/>
        </w:rPr>
      </w:pPr>
      <w:r w:rsidRPr="006404CC">
        <w:rPr>
          <w:rFonts w:ascii="Tele-GroteskNor" w:hAnsi="Tele-GroteskNor" w:cs="Tele-GroteskNor"/>
          <w:sz w:val="20"/>
          <w:szCs w:val="20"/>
          <w:lang w:val="fr-FR"/>
        </w:rPr>
        <w:t xml:space="preserve">Pentru a transmite numai mesajul de fax trebuie să apăsați pe </w:t>
      </w:r>
      <w:r w:rsidRPr="006404CC">
        <w:rPr>
          <w:rFonts w:ascii="Tele-GroteskNor" w:hAnsi="Tele-GroteskNor" w:cs="Tele-GroteskNor"/>
          <w:bCs/>
          <w:sz w:val="20"/>
          <w:szCs w:val="20"/>
          <w:lang w:val="fr-FR"/>
        </w:rPr>
        <w:t xml:space="preserve">3 </w:t>
      </w:r>
      <w:r w:rsidRPr="006404CC">
        <w:rPr>
          <w:rFonts w:ascii="Tele-GroteskNor" w:hAnsi="Tele-GroteskNor" w:cs="Tele-GroteskNor"/>
          <w:sz w:val="20"/>
          <w:szCs w:val="20"/>
          <w:lang w:val="fr-FR"/>
        </w:rPr>
        <w:t xml:space="preserve">şi apoi imediat pe </w:t>
      </w:r>
      <w:r w:rsidR="002B1FB8" w:rsidRPr="006404CC">
        <w:rPr>
          <w:rFonts w:ascii="Tele-GroteskNor" w:hAnsi="Tele-GroteskNor" w:cs="Tele-GroteskNor"/>
          <w:bCs/>
          <w:sz w:val="20"/>
          <w:szCs w:val="20"/>
          <w:lang w:val="fr-FR"/>
        </w:rPr>
        <w:t>Start</w:t>
      </w:r>
      <w:r w:rsidRPr="006404CC">
        <w:rPr>
          <w:rFonts w:ascii="Tele-GroteskNor" w:hAnsi="Tele-GroteskNor" w:cs="Tele-GroteskNor"/>
          <w:sz w:val="20"/>
          <w:szCs w:val="20"/>
          <w:lang w:val="fr-FR"/>
        </w:rPr>
        <w:t xml:space="preserve">. </w:t>
      </w:r>
    </w:p>
    <w:p w14:paraId="68FB7978" w14:textId="77777777" w:rsidR="002B1FB8" w:rsidRPr="002B1FB8" w:rsidRDefault="002B1FB8" w:rsidP="002B1FB8">
      <w:pPr>
        <w:pStyle w:val="Default"/>
        <w:rPr>
          <w:lang w:val="fr-FR"/>
        </w:rPr>
      </w:pPr>
    </w:p>
    <w:p w14:paraId="126FCCC2" w14:textId="77777777" w:rsidR="008469BC" w:rsidRDefault="006404CC" w:rsidP="006404CC">
      <w:pPr>
        <w:pStyle w:val="Default"/>
        <w:widowControl/>
        <w:tabs>
          <w:tab w:val="left" w:pos="284"/>
          <w:tab w:val="left" w:pos="426"/>
        </w:tabs>
        <w:rPr>
          <w:rFonts w:ascii="TeleGrotesk Headline Ultra" w:hAnsi="TeleGrotesk Headline Ultra" w:cs="Tele-GroteskNor"/>
          <w:bCs/>
          <w:color w:val="auto"/>
          <w:lang w:val="fr-FR"/>
        </w:rPr>
      </w:pPr>
      <w:r w:rsidRPr="006404CC">
        <w:rPr>
          <w:rFonts w:ascii="TeleGrotesk Headline Ultra" w:hAnsi="TeleGrotesk Headline Ultra" w:cs="Tele-GroteskNor"/>
          <w:bCs/>
          <w:color w:val="auto"/>
          <w:lang w:val="fr-FR"/>
        </w:rPr>
        <w:t>Cum modificați configurația căsuței de mesagerie</w:t>
      </w:r>
    </w:p>
    <w:p w14:paraId="660EF1FC" w14:textId="77777777" w:rsidR="006404CC" w:rsidRPr="006404CC" w:rsidRDefault="006404CC" w:rsidP="006404CC">
      <w:pPr>
        <w:pStyle w:val="Default"/>
        <w:widowControl/>
        <w:tabs>
          <w:tab w:val="left" w:pos="284"/>
          <w:tab w:val="left" w:pos="426"/>
        </w:tabs>
        <w:rPr>
          <w:rFonts w:ascii="TeleGrotesk Headline Ultra" w:hAnsi="TeleGrotesk Headline Ultra" w:cs="Tele-GroteskNor"/>
          <w:color w:val="auto"/>
          <w:lang w:val="fr-FR"/>
        </w:rPr>
      </w:pPr>
      <w:r w:rsidRPr="006404CC">
        <w:rPr>
          <w:rFonts w:ascii="TeleGrotesk Headline Ultra" w:hAnsi="TeleGrotesk Headline Ultra" w:cs="Tele-GroteskNor"/>
          <w:bCs/>
          <w:color w:val="auto"/>
          <w:lang w:val="fr-FR"/>
        </w:rPr>
        <w:t xml:space="preserve"> </w:t>
      </w:r>
    </w:p>
    <w:p w14:paraId="666643A2" w14:textId="77777777" w:rsidR="006404CC" w:rsidRPr="006404CC" w:rsidRDefault="006404CC" w:rsidP="006404CC">
      <w:pPr>
        <w:pStyle w:val="CM18"/>
        <w:widowControl/>
        <w:tabs>
          <w:tab w:val="left" w:pos="284"/>
          <w:tab w:val="left" w:pos="426"/>
        </w:tabs>
        <w:rPr>
          <w:rFonts w:ascii="Tele-GroteskNor" w:hAnsi="Tele-GroteskNor" w:cs="Tele-GroteskNor"/>
          <w:sz w:val="20"/>
          <w:szCs w:val="20"/>
          <w:lang w:val="fr-FR"/>
        </w:rPr>
      </w:pPr>
      <w:r w:rsidRPr="006404CC">
        <w:rPr>
          <w:rFonts w:ascii="Tele-GroteskNor" w:hAnsi="Tele-GroteskNor" w:cs="Tele-GroteskNor"/>
          <w:sz w:val="20"/>
          <w:szCs w:val="20"/>
          <w:lang w:val="fr-FR"/>
        </w:rPr>
        <w:t xml:space="preserve">Ca abonat </w:t>
      </w:r>
      <w:r w:rsidRPr="006404CC">
        <w:rPr>
          <w:rFonts w:ascii="Tele-GroteskNor" w:hAnsi="Tele-GroteskNor" w:cs="Tele-GroteskNor"/>
          <w:bCs/>
          <w:sz w:val="20"/>
          <w:szCs w:val="20"/>
          <w:lang w:val="fr-FR"/>
        </w:rPr>
        <w:t xml:space="preserve">Biz Messenger </w:t>
      </w:r>
      <w:r w:rsidRPr="006404CC">
        <w:rPr>
          <w:rFonts w:ascii="Tele-GroteskNor" w:hAnsi="Tele-GroteskNor" w:cs="Tele-GroteskNor"/>
          <w:sz w:val="20"/>
          <w:szCs w:val="20"/>
          <w:lang w:val="fr-FR"/>
        </w:rPr>
        <w:t xml:space="preserve">aveți posibilitatea de a modifica parola inițială sau personalizată, mesajul de întâmpinare sau semnătura vocală în orice moment şi de câte ori doriți. </w:t>
      </w:r>
    </w:p>
    <w:p w14:paraId="7C3D9E0D" w14:textId="77777777" w:rsidR="006404CC" w:rsidRPr="006404CC" w:rsidRDefault="006404CC" w:rsidP="006404CC">
      <w:pPr>
        <w:pStyle w:val="Default"/>
        <w:widowControl/>
        <w:numPr>
          <w:ilvl w:val="0"/>
          <w:numId w:val="11"/>
        </w:numPr>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Accesați căsuța dvs. de mesagerie prin una din variantele prezentate. </w:t>
      </w:r>
    </w:p>
    <w:p w14:paraId="62E550C2" w14:textId="77777777" w:rsidR="006404CC" w:rsidRPr="006404CC" w:rsidRDefault="006404CC" w:rsidP="006404CC">
      <w:pPr>
        <w:pStyle w:val="Default"/>
        <w:widowControl/>
        <w:numPr>
          <w:ilvl w:val="0"/>
          <w:numId w:val="11"/>
        </w:numPr>
        <w:tabs>
          <w:tab w:val="left" w:pos="284"/>
          <w:tab w:val="left" w:pos="426"/>
        </w:tabs>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Ascultați </w:t>
      </w:r>
      <w:r w:rsidRPr="006404CC">
        <w:rPr>
          <w:rFonts w:ascii="Tele-GroteskNor" w:hAnsi="Tele-GroteskNor" w:cs="Tele-GroteskNor"/>
          <w:bCs/>
          <w:color w:val="auto"/>
          <w:sz w:val="20"/>
          <w:szCs w:val="20"/>
        </w:rPr>
        <w:t xml:space="preserve">“Meniul principal” </w:t>
      </w:r>
    </w:p>
    <w:p w14:paraId="1257FC05" w14:textId="77777777" w:rsidR="006404CC" w:rsidRPr="006404CC" w:rsidRDefault="006404CC" w:rsidP="006404CC">
      <w:pPr>
        <w:pStyle w:val="CM14"/>
        <w:widowControl/>
        <w:tabs>
          <w:tab w:val="left" w:pos="284"/>
          <w:tab w:val="left" w:pos="426"/>
        </w:tabs>
        <w:spacing w:line="240" w:lineRule="auto"/>
        <w:rPr>
          <w:rFonts w:ascii="Tele-GroteskNor" w:hAnsi="Tele-GroteskNor" w:cs="Tele-GroteskNor"/>
          <w:sz w:val="20"/>
          <w:szCs w:val="20"/>
        </w:rPr>
      </w:pPr>
      <w:r w:rsidRPr="006404CC">
        <w:rPr>
          <w:rFonts w:ascii="Tele-GroteskNor" w:hAnsi="Tele-GroteskNor" w:cs="Tele-GroteskNor"/>
          <w:bCs/>
          <w:sz w:val="20"/>
          <w:szCs w:val="20"/>
        </w:rPr>
        <w:t xml:space="preserve">Personalizare – cifra 9 </w:t>
      </w:r>
    </w:p>
    <w:p w14:paraId="546C019D" w14:textId="77777777" w:rsidR="006404CC" w:rsidRPr="006404CC" w:rsidRDefault="006404CC" w:rsidP="006404CC">
      <w:pPr>
        <w:pStyle w:val="Default"/>
        <w:widowControl/>
        <w:numPr>
          <w:ilvl w:val="0"/>
          <w:numId w:val="20"/>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w:t>
      </w:r>
      <w:r w:rsidRPr="006404CC">
        <w:rPr>
          <w:rFonts w:ascii="Tele-GroteskNor" w:hAnsi="Tele-GroteskNor" w:cs="Tele-GroteskNor"/>
          <w:bCs/>
          <w:color w:val="auto"/>
          <w:sz w:val="20"/>
          <w:szCs w:val="20"/>
        </w:rPr>
        <w:t xml:space="preserve">Mesajul de întâmpinare – </w:t>
      </w:r>
      <w:r w:rsidRPr="006404CC">
        <w:rPr>
          <w:rFonts w:ascii="Tele-GroteskNor" w:hAnsi="Tele-GroteskNor" w:cs="Tele-GroteskNor"/>
          <w:color w:val="auto"/>
          <w:sz w:val="20"/>
          <w:szCs w:val="20"/>
        </w:rPr>
        <w:t xml:space="preserve">cifra </w:t>
      </w:r>
      <w:r w:rsidRPr="006404CC">
        <w:rPr>
          <w:rFonts w:ascii="Tele-GroteskNor" w:hAnsi="Tele-GroteskNor" w:cs="Tele-GroteskNor"/>
          <w:bCs/>
          <w:color w:val="auto"/>
          <w:sz w:val="20"/>
          <w:szCs w:val="20"/>
        </w:rPr>
        <w:t xml:space="preserve">1 </w:t>
      </w:r>
    </w:p>
    <w:p w14:paraId="4E86CDE9" w14:textId="77777777" w:rsidR="006404CC" w:rsidRPr="006404CC" w:rsidRDefault="006404CC" w:rsidP="006404CC">
      <w:pPr>
        <w:pStyle w:val="Default"/>
        <w:widowControl/>
        <w:numPr>
          <w:ilvl w:val="1"/>
          <w:numId w:val="20"/>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Înregistrați un mesaj de întâmpinare nou – cifra </w:t>
      </w:r>
      <w:r w:rsidRPr="006404CC">
        <w:rPr>
          <w:rFonts w:ascii="Tele-GroteskNor" w:hAnsi="Tele-GroteskNor" w:cs="Tele-GroteskNor"/>
          <w:bCs/>
          <w:color w:val="auto"/>
          <w:sz w:val="20"/>
          <w:szCs w:val="20"/>
        </w:rPr>
        <w:t xml:space="preserve">1 </w:t>
      </w:r>
    </w:p>
    <w:p w14:paraId="24963060" w14:textId="77777777" w:rsidR="006404CC" w:rsidRPr="006404CC" w:rsidRDefault="006404CC" w:rsidP="006404CC">
      <w:pPr>
        <w:pStyle w:val="Default"/>
        <w:widowControl/>
        <w:numPr>
          <w:ilvl w:val="1"/>
          <w:numId w:val="20"/>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Păstrați mesajul – cifra </w:t>
      </w:r>
      <w:r w:rsidRPr="006404CC">
        <w:rPr>
          <w:rFonts w:ascii="Tele-GroteskNor" w:hAnsi="Tele-GroteskNor" w:cs="Tele-GroteskNor"/>
          <w:bCs/>
          <w:color w:val="auto"/>
          <w:sz w:val="20"/>
          <w:szCs w:val="20"/>
        </w:rPr>
        <w:t xml:space="preserve">2 </w:t>
      </w:r>
    </w:p>
    <w:p w14:paraId="30CA865A" w14:textId="77777777" w:rsidR="006404CC" w:rsidRPr="006404CC" w:rsidRDefault="006404CC" w:rsidP="006404CC">
      <w:pPr>
        <w:pStyle w:val="Default"/>
        <w:widowControl/>
        <w:numPr>
          <w:ilvl w:val="1"/>
          <w:numId w:val="20"/>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Ştergeți mesajul – cifra </w:t>
      </w:r>
      <w:r w:rsidRPr="006404CC">
        <w:rPr>
          <w:rFonts w:ascii="Tele-GroteskNor" w:hAnsi="Tele-GroteskNor" w:cs="Tele-GroteskNor"/>
          <w:bCs/>
          <w:color w:val="auto"/>
          <w:sz w:val="20"/>
          <w:szCs w:val="20"/>
        </w:rPr>
        <w:t xml:space="preserve">3 </w:t>
      </w:r>
    </w:p>
    <w:p w14:paraId="6490FC5E" w14:textId="77777777" w:rsidR="006404CC" w:rsidRPr="006404CC" w:rsidRDefault="006404CC" w:rsidP="006404CC">
      <w:pPr>
        <w:pStyle w:val="Default"/>
        <w:widowControl/>
        <w:numPr>
          <w:ilvl w:val="1"/>
          <w:numId w:val="20"/>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Asistență/Ajutor – cifra </w:t>
      </w:r>
      <w:r w:rsidRPr="006404CC">
        <w:rPr>
          <w:rFonts w:ascii="Tele-GroteskNor" w:hAnsi="Tele-GroteskNor" w:cs="Tele-GroteskNor"/>
          <w:bCs/>
          <w:color w:val="auto"/>
          <w:sz w:val="20"/>
          <w:szCs w:val="20"/>
        </w:rPr>
        <w:t xml:space="preserve">0 </w:t>
      </w:r>
    </w:p>
    <w:p w14:paraId="292E7B8A" w14:textId="77777777" w:rsidR="006404CC" w:rsidRPr="006404CC" w:rsidRDefault="006404CC" w:rsidP="006404CC">
      <w:pPr>
        <w:pStyle w:val="Default"/>
        <w:widowControl/>
        <w:numPr>
          <w:ilvl w:val="0"/>
          <w:numId w:val="20"/>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bCs/>
          <w:color w:val="auto"/>
          <w:sz w:val="20"/>
          <w:szCs w:val="20"/>
        </w:rPr>
        <w:t xml:space="preserve">Semnătura vocală – </w:t>
      </w:r>
      <w:r w:rsidRPr="006404CC">
        <w:rPr>
          <w:rFonts w:ascii="Tele-GroteskNor" w:hAnsi="Tele-GroteskNor" w:cs="Tele-GroteskNor"/>
          <w:color w:val="auto"/>
          <w:sz w:val="20"/>
          <w:szCs w:val="20"/>
        </w:rPr>
        <w:t xml:space="preserve">cifra </w:t>
      </w:r>
      <w:r w:rsidRPr="006404CC">
        <w:rPr>
          <w:rFonts w:ascii="Tele-GroteskNor" w:hAnsi="Tele-GroteskNor" w:cs="Tele-GroteskNor"/>
          <w:bCs/>
          <w:color w:val="auto"/>
          <w:sz w:val="20"/>
          <w:szCs w:val="20"/>
        </w:rPr>
        <w:t xml:space="preserve">2 </w:t>
      </w:r>
    </w:p>
    <w:p w14:paraId="77462B5B" w14:textId="77777777" w:rsidR="006404CC" w:rsidRPr="006404CC" w:rsidRDefault="006404CC" w:rsidP="006404CC">
      <w:pPr>
        <w:pStyle w:val="Default"/>
        <w:widowControl/>
        <w:numPr>
          <w:ilvl w:val="1"/>
          <w:numId w:val="20"/>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Înregistrați noua semnătură vocală – cifra </w:t>
      </w:r>
      <w:r w:rsidRPr="006404CC">
        <w:rPr>
          <w:rFonts w:ascii="Tele-GroteskNor" w:hAnsi="Tele-GroteskNor" w:cs="Tele-GroteskNor"/>
          <w:bCs/>
          <w:color w:val="auto"/>
          <w:sz w:val="20"/>
          <w:szCs w:val="20"/>
        </w:rPr>
        <w:t xml:space="preserve">1 </w:t>
      </w:r>
    </w:p>
    <w:p w14:paraId="59FA342C" w14:textId="77777777" w:rsidR="006404CC" w:rsidRPr="006404CC" w:rsidRDefault="006404CC" w:rsidP="006404CC">
      <w:pPr>
        <w:pStyle w:val="Default"/>
        <w:widowControl/>
        <w:numPr>
          <w:ilvl w:val="1"/>
          <w:numId w:val="20"/>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Păstrați semnătura vocală – cifra </w:t>
      </w:r>
      <w:r w:rsidRPr="006404CC">
        <w:rPr>
          <w:rFonts w:ascii="Tele-GroteskNor" w:hAnsi="Tele-GroteskNor" w:cs="Tele-GroteskNor"/>
          <w:bCs/>
          <w:color w:val="auto"/>
          <w:sz w:val="20"/>
          <w:szCs w:val="20"/>
        </w:rPr>
        <w:t xml:space="preserve">2 </w:t>
      </w:r>
    </w:p>
    <w:p w14:paraId="6EB06E66" w14:textId="77777777" w:rsidR="006404CC" w:rsidRPr="006404CC" w:rsidRDefault="006404CC" w:rsidP="006404CC">
      <w:pPr>
        <w:pStyle w:val="Default"/>
        <w:widowControl/>
        <w:numPr>
          <w:ilvl w:val="1"/>
          <w:numId w:val="20"/>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Ştergeți semnătura vocală – cifra </w:t>
      </w:r>
      <w:r w:rsidRPr="006404CC">
        <w:rPr>
          <w:rFonts w:ascii="Tele-GroteskNor" w:hAnsi="Tele-GroteskNor" w:cs="Tele-GroteskNor"/>
          <w:bCs/>
          <w:color w:val="auto"/>
          <w:sz w:val="20"/>
          <w:szCs w:val="20"/>
        </w:rPr>
        <w:t xml:space="preserve">3 </w:t>
      </w:r>
    </w:p>
    <w:p w14:paraId="018826E9" w14:textId="77777777" w:rsidR="006404CC" w:rsidRPr="006404CC" w:rsidRDefault="006404CC" w:rsidP="006404CC">
      <w:pPr>
        <w:pStyle w:val="Default"/>
        <w:widowControl/>
        <w:numPr>
          <w:ilvl w:val="1"/>
          <w:numId w:val="20"/>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Asistență/Ajutor – cifra </w:t>
      </w:r>
      <w:r w:rsidRPr="006404CC">
        <w:rPr>
          <w:rFonts w:ascii="Tele-GroteskNor" w:hAnsi="Tele-GroteskNor" w:cs="Tele-GroteskNor"/>
          <w:bCs/>
          <w:color w:val="auto"/>
          <w:sz w:val="20"/>
          <w:szCs w:val="20"/>
        </w:rPr>
        <w:t xml:space="preserve">0 </w:t>
      </w:r>
    </w:p>
    <w:p w14:paraId="5F4962D4" w14:textId="77777777" w:rsidR="006404CC" w:rsidRPr="006404CC" w:rsidRDefault="006404CC" w:rsidP="006404CC">
      <w:pPr>
        <w:pStyle w:val="Default"/>
        <w:widowControl/>
        <w:numPr>
          <w:ilvl w:val="0"/>
          <w:numId w:val="20"/>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bCs/>
          <w:color w:val="auto"/>
          <w:sz w:val="20"/>
          <w:szCs w:val="20"/>
        </w:rPr>
        <w:t xml:space="preserve">Parola </w:t>
      </w:r>
      <w:r w:rsidRPr="006404CC">
        <w:rPr>
          <w:rFonts w:ascii="Tele-GroteskNor" w:hAnsi="Tele-GroteskNor" w:cs="Tele-GroteskNor"/>
          <w:color w:val="auto"/>
          <w:sz w:val="20"/>
          <w:szCs w:val="20"/>
        </w:rPr>
        <w:t xml:space="preserve">– cifra </w:t>
      </w:r>
      <w:r w:rsidRPr="006404CC">
        <w:rPr>
          <w:rFonts w:ascii="Tele-GroteskNor" w:hAnsi="Tele-GroteskNor" w:cs="Tele-GroteskNor"/>
          <w:bCs/>
          <w:color w:val="auto"/>
          <w:sz w:val="20"/>
          <w:szCs w:val="20"/>
        </w:rPr>
        <w:t xml:space="preserve">3 </w:t>
      </w:r>
    </w:p>
    <w:p w14:paraId="1D6142F9" w14:textId="77777777" w:rsidR="006404CC" w:rsidRPr="006404CC" w:rsidRDefault="006404CC" w:rsidP="006404CC">
      <w:pPr>
        <w:pStyle w:val="Default"/>
        <w:widowControl/>
        <w:numPr>
          <w:ilvl w:val="1"/>
          <w:numId w:val="20"/>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lastRenderedPageBreak/>
        <w:t xml:space="preserve">Înregistrați noua parolă – cifra </w:t>
      </w:r>
      <w:r w:rsidRPr="006404CC">
        <w:rPr>
          <w:rFonts w:ascii="Tele-GroteskNor" w:hAnsi="Tele-GroteskNor" w:cs="Tele-GroteskNor"/>
          <w:bCs/>
          <w:color w:val="auto"/>
          <w:sz w:val="20"/>
          <w:szCs w:val="20"/>
        </w:rPr>
        <w:t xml:space="preserve">1 </w:t>
      </w:r>
    </w:p>
    <w:p w14:paraId="3753153C" w14:textId="77777777" w:rsidR="006404CC" w:rsidRPr="006404CC" w:rsidRDefault="006404CC" w:rsidP="006404CC">
      <w:pPr>
        <w:pStyle w:val="Default"/>
        <w:widowControl/>
        <w:numPr>
          <w:ilvl w:val="1"/>
          <w:numId w:val="20"/>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Păstrați parola – cifra </w:t>
      </w:r>
      <w:r w:rsidRPr="006404CC">
        <w:rPr>
          <w:rFonts w:ascii="Tele-GroteskNor" w:hAnsi="Tele-GroteskNor" w:cs="Tele-GroteskNor"/>
          <w:bCs/>
          <w:color w:val="auto"/>
          <w:sz w:val="20"/>
          <w:szCs w:val="20"/>
        </w:rPr>
        <w:t xml:space="preserve">2 </w:t>
      </w:r>
    </w:p>
    <w:p w14:paraId="09628348" w14:textId="77777777" w:rsidR="006404CC" w:rsidRPr="006404CC" w:rsidRDefault="006404CC" w:rsidP="006404CC">
      <w:pPr>
        <w:pStyle w:val="Default"/>
        <w:widowControl/>
        <w:numPr>
          <w:ilvl w:val="1"/>
          <w:numId w:val="20"/>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Ştergeți parola – cifra </w:t>
      </w:r>
      <w:r w:rsidRPr="006404CC">
        <w:rPr>
          <w:rFonts w:ascii="Tele-GroteskNor" w:hAnsi="Tele-GroteskNor" w:cs="Tele-GroteskNor"/>
          <w:bCs/>
          <w:color w:val="auto"/>
          <w:sz w:val="20"/>
          <w:szCs w:val="20"/>
        </w:rPr>
        <w:t xml:space="preserve">3 </w:t>
      </w:r>
    </w:p>
    <w:p w14:paraId="23530486" w14:textId="77777777" w:rsidR="006404CC" w:rsidRPr="006404CC" w:rsidRDefault="006404CC" w:rsidP="006404CC">
      <w:pPr>
        <w:pStyle w:val="Default"/>
        <w:widowControl/>
        <w:numPr>
          <w:ilvl w:val="1"/>
          <w:numId w:val="20"/>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Asistență/Ajutor – cifra </w:t>
      </w:r>
      <w:r w:rsidRPr="006404CC">
        <w:rPr>
          <w:rFonts w:ascii="Tele-GroteskNor" w:hAnsi="Tele-GroteskNor" w:cs="Tele-GroteskNor"/>
          <w:bCs/>
          <w:color w:val="auto"/>
          <w:sz w:val="20"/>
          <w:szCs w:val="20"/>
        </w:rPr>
        <w:t xml:space="preserve">0 </w:t>
      </w:r>
    </w:p>
    <w:p w14:paraId="42E15854" w14:textId="77777777" w:rsidR="006404CC" w:rsidRPr="006404CC" w:rsidRDefault="006404CC" w:rsidP="006404CC">
      <w:pPr>
        <w:pStyle w:val="Default"/>
        <w:widowControl/>
        <w:tabs>
          <w:tab w:val="left" w:pos="284"/>
          <w:tab w:val="left" w:pos="426"/>
        </w:tabs>
        <w:rPr>
          <w:rFonts w:ascii="Tele-GroteskNor" w:hAnsi="Tele-GroteskNor" w:cs="Tele-GroteskNor"/>
          <w:color w:val="auto"/>
          <w:sz w:val="20"/>
          <w:szCs w:val="20"/>
        </w:rPr>
      </w:pPr>
      <w:r w:rsidRPr="006404CC">
        <w:rPr>
          <w:rFonts w:ascii="Tele-GroteskNor" w:hAnsi="Tele-GroteskNor" w:cs="Tele-GroteskNor"/>
          <w:bCs/>
          <w:color w:val="auto"/>
          <w:sz w:val="20"/>
          <w:szCs w:val="20"/>
        </w:rPr>
        <w:t xml:space="preserve">Rețineți! </w:t>
      </w:r>
    </w:p>
    <w:p w14:paraId="5A066B93" w14:textId="77777777" w:rsidR="006404CC" w:rsidRPr="006404CC" w:rsidRDefault="006404CC" w:rsidP="006404CC">
      <w:pPr>
        <w:pStyle w:val="Default"/>
        <w:widowControl/>
        <w:numPr>
          <w:ilvl w:val="0"/>
          <w:numId w:val="21"/>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Puteți forma oricând din </w:t>
      </w:r>
      <w:r w:rsidRPr="006404CC">
        <w:rPr>
          <w:rFonts w:ascii="Tele-GroteskNor" w:hAnsi="Tele-GroteskNor" w:cs="Tele-GroteskNor"/>
          <w:bCs/>
          <w:color w:val="auto"/>
          <w:sz w:val="20"/>
          <w:szCs w:val="20"/>
        </w:rPr>
        <w:t>“Meniul principal”</w:t>
      </w:r>
      <w:r w:rsidRPr="006404CC">
        <w:rPr>
          <w:rFonts w:ascii="Tele-GroteskNor" w:hAnsi="Tele-GroteskNor" w:cs="Tele-GroteskNor"/>
          <w:color w:val="auto"/>
          <w:sz w:val="20"/>
          <w:szCs w:val="20"/>
        </w:rPr>
        <w:t xml:space="preserve">: </w:t>
      </w:r>
    </w:p>
    <w:p w14:paraId="4359D72B" w14:textId="77777777" w:rsidR="006404CC" w:rsidRPr="006404CC" w:rsidRDefault="006404CC" w:rsidP="006404CC">
      <w:pPr>
        <w:pStyle w:val="Default"/>
        <w:widowControl/>
        <w:numPr>
          <w:ilvl w:val="2"/>
          <w:numId w:val="21"/>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Combinația </w:t>
      </w:r>
      <w:r w:rsidRPr="006404CC">
        <w:rPr>
          <w:rFonts w:ascii="Tele-GroteskNor" w:hAnsi="Tele-GroteskNor" w:cs="Tele-GroteskNor"/>
          <w:bCs/>
          <w:color w:val="auto"/>
          <w:sz w:val="20"/>
          <w:szCs w:val="20"/>
        </w:rPr>
        <w:t xml:space="preserve">00 </w:t>
      </w:r>
      <w:r w:rsidRPr="006404CC">
        <w:rPr>
          <w:rFonts w:ascii="Tele-GroteskNor" w:hAnsi="Tele-GroteskNor" w:cs="Tele-GroteskNor"/>
          <w:color w:val="auto"/>
          <w:sz w:val="20"/>
          <w:szCs w:val="20"/>
        </w:rPr>
        <w:t xml:space="preserve">pentru </w:t>
      </w:r>
      <w:r w:rsidRPr="006404CC">
        <w:rPr>
          <w:rFonts w:ascii="Tele-GroteskNor" w:hAnsi="Tele-GroteskNor" w:cs="Tele-GroteskNor"/>
          <w:bCs/>
          <w:color w:val="auto"/>
          <w:sz w:val="20"/>
          <w:szCs w:val="20"/>
        </w:rPr>
        <w:t xml:space="preserve">“Prezentarea generală” </w:t>
      </w:r>
      <w:r w:rsidRPr="006404CC">
        <w:rPr>
          <w:rFonts w:ascii="Tele-GroteskNor" w:hAnsi="Tele-GroteskNor" w:cs="Tele-GroteskNor"/>
          <w:color w:val="auto"/>
          <w:sz w:val="20"/>
          <w:szCs w:val="20"/>
        </w:rPr>
        <w:t xml:space="preserve">şi familiarizarea cu serviciul </w:t>
      </w:r>
      <w:r w:rsidRPr="006404CC">
        <w:rPr>
          <w:rFonts w:ascii="Tele-GroteskNor" w:hAnsi="Tele-GroteskNor" w:cs="Tele-GroteskNor"/>
          <w:bCs/>
          <w:color w:val="auto"/>
          <w:sz w:val="20"/>
          <w:szCs w:val="20"/>
        </w:rPr>
        <w:t>Voces Pro</w:t>
      </w:r>
      <w:r w:rsidRPr="006404CC">
        <w:rPr>
          <w:rFonts w:ascii="Tele-GroteskNor" w:hAnsi="Tele-GroteskNor" w:cs="Tele-GroteskNor"/>
          <w:color w:val="auto"/>
          <w:sz w:val="20"/>
          <w:szCs w:val="20"/>
        </w:rPr>
        <w:t xml:space="preserve">. </w:t>
      </w:r>
    </w:p>
    <w:p w14:paraId="68A0749F" w14:textId="77777777" w:rsidR="006404CC" w:rsidRPr="006404CC" w:rsidRDefault="006404CC" w:rsidP="006404CC">
      <w:pPr>
        <w:pStyle w:val="Default"/>
        <w:widowControl/>
        <w:numPr>
          <w:ilvl w:val="2"/>
          <w:numId w:val="21"/>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Combinația </w:t>
      </w:r>
      <w:r w:rsidRPr="006404CC">
        <w:rPr>
          <w:rFonts w:ascii="Tele-GroteskNor" w:hAnsi="Tele-GroteskNor" w:cs="Tele-GroteskNor"/>
          <w:bCs/>
          <w:color w:val="auto"/>
          <w:sz w:val="20"/>
          <w:szCs w:val="20"/>
        </w:rPr>
        <w:t xml:space="preserve">000 </w:t>
      </w:r>
      <w:r w:rsidRPr="006404CC">
        <w:rPr>
          <w:rFonts w:ascii="Tele-GroteskNor" w:hAnsi="Tele-GroteskNor" w:cs="Tele-GroteskNor"/>
          <w:color w:val="auto"/>
          <w:sz w:val="20"/>
          <w:szCs w:val="20"/>
        </w:rPr>
        <w:t xml:space="preserve">pentru meniul </w:t>
      </w:r>
      <w:r w:rsidRPr="006404CC">
        <w:rPr>
          <w:rFonts w:ascii="Tele-GroteskNor" w:hAnsi="Tele-GroteskNor" w:cs="Tele-GroteskNor"/>
          <w:bCs/>
          <w:color w:val="auto"/>
          <w:sz w:val="20"/>
          <w:szCs w:val="20"/>
        </w:rPr>
        <w:t>“Asistența noului utilizator”</w:t>
      </w:r>
      <w:r w:rsidRPr="006404CC">
        <w:rPr>
          <w:rFonts w:ascii="Tele-GroteskNor" w:hAnsi="Tele-GroteskNor" w:cs="Tele-GroteskNor"/>
          <w:color w:val="auto"/>
          <w:sz w:val="20"/>
          <w:szCs w:val="20"/>
        </w:rPr>
        <w:t xml:space="preserve">. </w:t>
      </w:r>
    </w:p>
    <w:p w14:paraId="6EA6D618" w14:textId="77777777" w:rsidR="006404CC" w:rsidRPr="006404CC" w:rsidRDefault="006404CC" w:rsidP="006404CC">
      <w:pPr>
        <w:pStyle w:val="Default"/>
        <w:widowControl/>
        <w:numPr>
          <w:ilvl w:val="0"/>
          <w:numId w:val="21"/>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Formați cifra </w:t>
      </w:r>
      <w:r w:rsidRPr="006404CC">
        <w:rPr>
          <w:rFonts w:ascii="Tele-GroteskNor" w:hAnsi="Tele-GroteskNor" w:cs="Tele-GroteskNor"/>
          <w:bCs/>
          <w:color w:val="auto"/>
          <w:sz w:val="20"/>
          <w:szCs w:val="20"/>
        </w:rPr>
        <w:t xml:space="preserve">0 </w:t>
      </w:r>
      <w:r w:rsidRPr="006404CC">
        <w:rPr>
          <w:rFonts w:ascii="Tele-GroteskNor" w:hAnsi="Tele-GroteskNor" w:cs="Tele-GroteskNor"/>
          <w:color w:val="auto"/>
          <w:sz w:val="20"/>
          <w:szCs w:val="20"/>
        </w:rPr>
        <w:t xml:space="preserve">oricând doriți să apelați </w:t>
      </w:r>
      <w:r w:rsidRPr="006404CC">
        <w:rPr>
          <w:rFonts w:ascii="Tele-GroteskNor" w:hAnsi="Tele-GroteskNor" w:cs="Tele-GroteskNor"/>
          <w:bCs/>
          <w:color w:val="auto"/>
          <w:sz w:val="20"/>
          <w:szCs w:val="20"/>
        </w:rPr>
        <w:t xml:space="preserve">“Meniul de asistență” </w:t>
      </w:r>
      <w:r w:rsidRPr="006404CC">
        <w:rPr>
          <w:rFonts w:ascii="Tele-GroteskNor" w:hAnsi="Tele-GroteskNor" w:cs="Tele-GroteskNor"/>
          <w:color w:val="auto"/>
          <w:sz w:val="20"/>
          <w:szCs w:val="20"/>
        </w:rPr>
        <w:t xml:space="preserve">şi veți beneficia de ajutor adecvat situației în care vă aflați. </w:t>
      </w:r>
    </w:p>
    <w:p w14:paraId="11704ADC" w14:textId="77777777" w:rsidR="006404CC" w:rsidRPr="006404CC" w:rsidRDefault="006404CC" w:rsidP="006404CC">
      <w:pPr>
        <w:pStyle w:val="Default"/>
        <w:widowControl/>
        <w:numPr>
          <w:ilvl w:val="0"/>
          <w:numId w:val="21"/>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Formând </w:t>
      </w:r>
      <w:r w:rsidRPr="006404CC">
        <w:rPr>
          <w:rFonts w:ascii="Tele-GroteskNor" w:hAnsi="Tele-GroteskNor" w:cs="Tele-GroteskNor"/>
          <w:bCs/>
          <w:color w:val="auto"/>
          <w:sz w:val="20"/>
          <w:szCs w:val="20"/>
        </w:rPr>
        <w:t xml:space="preserve">* </w:t>
      </w:r>
      <w:r w:rsidRPr="006404CC">
        <w:rPr>
          <w:rFonts w:ascii="Tele-GroteskNor" w:hAnsi="Tele-GroteskNor" w:cs="Tele-GroteskNor"/>
          <w:color w:val="auto"/>
          <w:sz w:val="20"/>
          <w:szCs w:val="20"/>
        </w:rPr>
        <w:t xml:space="preserve">părăsiți ultima acțiune şi vă întoarceți la pasul anterior. </w:t>
      </w:r>
    </w:p>
    <w:p w14:paraId="1BF4A261" w14:textId="77777777" w:rsidR="006404CC" w:rsidRPr="006404CC" w:rsidRDefault="006404CC" w:rsidP="006404CC">
      <w:pPr>
        <w:pStyle w:val="Default"/>
        <w:widowControl/>
        <w:numPr>
          <w:ilvl w:val="0"/>
          <w:numId w:val="21"/>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Formând combinația </w:t>
      </w:r>
      <w:r w:rsidRPr="006404CC">
        <w:rPr>
          <w:rFonts w:ascii="Tele-GroteskNor" w:hAnsi="Tele-GroteskNor" w:cs="Tele-GroteskNor"/>
          <w:bCs/>
          <w:color w:val="auto"/>
          <w:sz w:val="20"/>
          <w:szCs w:val="20"/>
        </w:rPr>
        <w:t xml:space="preserve">** </w:t>
      </w:r>
      <w:r w:rsidRPr="006404CC">
        <w:rPr>
          <w:rFonts w:ascii="Tele-GroteskNor" w:hAnsi="Tele-GroteskNor" w:cs="Tele-GroteskNor"/>
          <w:color w:val="auto"/>
          <w:sz w:val="20"/>
          <w:szCs w:val="20"/>
        </w:rPr>
        <w:t xml:space="preserve">ieşiți din căsuța de mesagerie. </w:t>
      </w:r>
    </w:p>
    <w:p w14:paraId="13062F85" w14:textId="77777777" w:rsidR="006404CC" w:rsidRDefault="006404CC" w:rsidP="006404CC">
      <w:pPr>
        <w:pStyle w:val="Default"/>
        <w:widowControl/>
        <w:tabs>
          <w:tab w:val="left" w:pos="284"/>
          <w:tab w:val="left" w:pos="426"/>
        </w:tabs>
        <w:rPr>
          <w:rFonts w:ascii="Tele-GroteskNor" w:hAnsi="Tele-GroteskNor" w:cs="Tele-GroteskNor"/>
          <w:color w:val="auto"/>
          <w:sz w:val="20"/>
          <w:szCs w:val="20"/>
        </w:rPr>
      </w:pPr>
      <w:r w:rsidRPr="006404CC">
        <w:rPr>
          <w:rFonts w:ascii="Tele-GroteskNor" w:hAnsi="Tele-GroteskNor" w:cs="Tele-GroteskNor"/>
          <w:bCs/>
          <w:color w:val="auto"/>
          <w:sz w:val="20"/>
          <w:szCs w:val="20"/>
        </w:rPr>
        <w:t>Important</w:t>
      </w:r>
    </w:p>
    <w:p w14:paraId="6F59B158" w14:textId="77777777" w:rsidR="006404CC" w:rsidRPr="006404CC" w:rsidRDefault="006404CC" w:rsidP="006404CC">
      <w:pPr>
        <w:pStyle w:val="Default"/>
        <w:widowControl/>
        <w:numPr>
          <w:ilvl w:val="0"/>
          <w:numId w:val="14"/>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Dacă sunteți abonat al serviciului </w:t>
      </w:r>
      <w:r w:rsidRPr="006404CC">
        <w:rPr>
          <w:rFonts w:ascii="Tele-GroteskNor" w:hAnsi="Tele-GroteskNor" w:cs="Tele-GroteskNor"/>
          <w:bCs/>
          <w:color w:val="auto"/>
          <w:sz w:val="20"/>
          <w:szCs w:val="20"/>
        </w:rPr>
        <w:t xml:space="preserve">Biz Messenger </w:t>
      </w:r>
      <w:r w:rsidRPr="006404CC">
        <w:rPr>
          <w:rFonts w:ascii="Tele-GroteskNor" w:hAnsi="Tele-GroteskNor" w:cs="Tele-GroteskNor"/>
          <w:color w:val="auto"/>
          <w:sz w:val="20"/>
          <w:szCs w:val="20"/>
        </w:rPr>
        <w:t xml:space="preserve">şi aveți activat serviciul “Apel în aşteptare”, în cazul unui nou apel trebuie să răspundeți în maxim 20 de secunde, altfel mesajul ajunge în căsuța de mesagerie. </w:t>
      </w:r>
    </w:p>
    <w:p w14:paraId="5EF5675E" w14:textId="77777777" w:rsidR="006404CC" w:rsidRPr="006404CC" w:rsidRDefault="006404CC" w:rsidP="006404CC">
      <w:pPr>
        <w:pStyle w:val="Default"/>
        <w:widowControl/>
        <w:numPr>
          <w:ilvl w:val="0"/>
          <w:numId w:val="14"/>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Serviciul Voces Pro este incompatibil cu serviciul “Redirijarea imediată a apelurilor”. În cazul în care aveți serviciul “Redirijarea imediată a apelurilor”, este necesară dezactivarea temporară a acestuia pentru ca serviciul </w:t>
      </w:r>
      <w:r w:rsidRPr="006404CC">
        <w:rPr>
          <w:rFonts w:ascii="Tele-GroteskNor" w:hAnsi="Tele-GroteskNor" w:cs="Tele-GroteskNor"/>
          <w:bCs/>
          <w:color w:val="auto"/>
          <w:sz w:val="20"/>
          <w:szCs w:val="20"/>
        </w:rPr>
        <w:t xml:space="preserve">Biz Messenger </w:t>
      </w:r>
      <w:r w:rsidRPr="006404CC">
        <w:rPr>
          <w:rFonts w:ascii="Tele-GroteskNor" w:hAnsi="Tele-GroteskNor" w:cs="Tele-GroteskNor"/>
          <w:color w:val="auto"/>
          <w:sz w:val="20"/>
          <w:szCs w:val="20"/>
        </w:rPr>
        <w:t xml:space="preserve">să funcționeze. </w:t>
      </w:r>
    </w:p>
    <w:p w14:paraId="078B584B" w14:textId="252B8865" w:rsidR="006404CC" w:rsidRPr="006404CC" w:rsidRDefault="006404CC" w:rsidP="006404CC">
      <w:pPr>
        <w:pStyle w:val="Default"/>
        <w:widowControl/>
        <w:numPr>
          <w:ilvl w:val="0"/>
          <w:numId w:val="14"/>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 xml:space="preserve">Daca abonații </w:t>
      </w:r>
      <w:r w:rsidR="00E71ABC">
        <w:rPr>
          <w:rFonts w:ascii="Tele-GroteskNor" w:hAnsi="Tele-GroteskNor" w:cs="Tele-GroteskNor"/>
          <w:color w:val="auto"/>
          <w:sz w:val="20"/>
          <w:szCs w:val="20"/>
        </w:rPr>
        <w:t>Telekom Romania</w:t>
      </w:r>
      <w:r w:rsidRPr="006404CC">
        <w:rPr>
          <w:rFonts w:ascii="Tele-GroteskNor" w:hAnsi="Tele-GroteskNor" w:cs="Tele-GroteskNor"/>
          <w:color w:val="auto"/>
          <w:sz w:val="20"/>
          <w:szCs w:val="20"/>
        </w:rPr>
        <w:t xml:space="preserve"> care vă lasă mesaje au activat serviciul “Restricționarea prezentării identității”, identitatea acestora </w:t>
      </w:r>
      <w:r w:rsidRPr="006404CC">
        <w:rPr>
          <w:rFonts w:ascii="Tele-GroteskNor" w:hAnsi="Tele-GroteskNor" w:cs="Tele-GroteskNor"/>
          <w:bCs/>
          <w:color w:val="auto"/>
          <w:sz w:val="20"/>
          <w:szCs w:val="20"/>
        </w:rPr>
        <w:t xml:space="preserve">nu </w:t>
      </w:r>
      <w:r w:rsidRPr="006404CC">
        <w:rPr>
          <w:rFonts w:ascii="Tele-GroteskNor" w:hAnsi="Tele-GroteskNor" w:cs="Tele-GroteskNor"/>
          <w:color w:val="auto"/>
          <w:sz w:val="20"/>
          <w:szCs w:val="20"/>
        </w:rPr>
        <w:t xml:space="preserve">va fi informată. </w:t>
      </w:r>
    </w:p>
    <w:p w14:paraId="07C6F23E" w14:textId="77777777" w:rsidR="006404CC" w:rsidRPr="006404CC" w:rsidRDefault="006404CC" w:rsidP="006404CC">
      <w:pPr>
        <w:pStyle w:val="Default"/>
        <w:widowControl/>
        <w:numPr>
          <w:ilvl w:val="0"/>
          <w:numId w:val="14"/>
        </w:numPr>
        <w:tabs>
          <w:tab w:val="left" w:pos="284"/>
          <w:tab w:val="left" w:pos="426"/>
        </w:tabs>
        <w:ind w:left="0" w:firstLine="0"/>
        <w:rPr>
          <w:rFonts w:ascii="Tele-GroteskNor" w:hAnsi="Tele-GroteskNor" w:cs="Tele-GroteskNor"/>
          <w:color w:val="auto"/>
          <w:sz w:val="20"/>
          <w:szCs w:val="20"/>
        </w:rPr>
      </w:pPr>
      <w:r w:rsidRPr="006404CC">
        <w:rPr>
          <w:rFonts w:ascii="Tele-GroteskNor" w:hAnsi="Tele-GroteskNor" w:cs="Tele-GroteskNor"/>
          <w:color w:val="auto"/>
          <w:sz w:val="20"/>
          <w:szCs w:val="20"/>
        </w:rPr>
        <w:t>Notificarea nu funcționează în cazul în care fax</w:t>
      </w:r>
      <w:r w:rsidRPr="006404CC">
        <w:rPr>
          <w:rFonts w:ascii="Tele-GroteskNor" w:hAnsi="Tele-GroteskNor" w:cs="Tele-GroteskNor"/>
          <w:color w:val="auto"/>
          <w:sz w:val="20"/>
          <w:szCs w:val="20"/>
        </w:rPr>
        <w:softHyphen/>
        <w:t xml:space="preserve">ul este pus pe automat. Dacă doriți să păstrați faxul pe automat, dar să beneficiați de serviciul Biz Messenger vă recomandăm să nu activați notificarea şi să alegeți opțiunea “Funcționare pe ocupat”. </w:t>
      </w:r>
    </w:p>
    <w:p w14:paraId="7647E274" w14:textId="77777777" w:rsidR="006404CC" w:rsidRPr="006404CC" w:rsidRDefault="006404CC" w:rsidP="006404CC">
      <w:pPr>
        <w:pStyle w:val="Default"/>
        <w:widowControl/>
        <w:numPr>
          <w:ilvl w:val="0"/>
          <w:numId w:val="14"/>
        </w:numPr>
        <w:tabs>
          <w:tab w:val="left" w:pos="284"/>
          <w:tab w:val="left" w:pos="426"/>
        </w:tabs>
        <w:ind w:left="0" w:firstLine="0"/>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Pentru a tipări mesajele fax recepționate în căsuța de mesagerie aveți nevoie de un fax G3. </w:t>
      </w:r>
    </w:p>
    <w:p w14:paraId="3EC7633E" w14:textId="77777777" w:rsidR="006404CC" w:rsidRDefault="006404CC" w:rsidP="006404CC">
      <w:pPr>
        <w:pStyle w:val="Default"/>
        <w:widowControl/>
        <w:numPr>
          <w:ilvl w:val="0"/>
          <w:numId w:val="14"/>
        </w:numPr>
        <w:tabs>
          <w:tab w:val="left" w:pos="284"/>
          <w:tab w:val="left" w:pos="426"/>
        </w:tabs>
        <w:ind w:left="0" w:firstLine="0"/>
        <w:rPr>
          <w:rFonts w:ascii="Tele-GroteskNor" w:hAnsi="Tele-GroteskNor" w:cs="Tele-GroteskNor"/>
          <w:color w:val="auto"/>
          <w:sz w:val="20"/>
          <w:szCs w:val="20"/>
          <w:lang w:val="fr-FR"/>
        </w:rPr>
      </w:pPr>
      <w:r w:rsidRPr="006404CC">
        <w:rPr>
          <w:rFonts w:ascii="Tele-GroteskNor" w:hAnsi="Tele-GroteskNor" w:cs="Tele-GroteskNor"/>
          <w:color w:val="auto"/>
          <w:sz w:val="20"/>
          <w:szCs w:val="20"/>
          <w:lang w:val="fr-FR"/>
        </w:rPr>
        <w:t xml:space="preserve">Echipamentul dvs. terminal trebuie să fie setat pe </w:t>
      </w:r>
      <w:r w:rsidRPr="006404CC">
        <w:rPr>
          <w:rFonts w:ascii="Tele-GroteskNor" w:hAnsi="Tele-GroteskNor" w:cs="Tele-GroteskNor"/>
          <w:bCs/>
          <w:color w:val="auto"/>
          <w:sz w:val="20"/>
          <w:szCs w:val="20"/>
          <w:lang w:val="fr-FR"/>
        </w:rPr>
        <w:t>TONE</w:t>
      </w:r>
      <w:r w:rsidRPr="006404CC">
        <w:rPr>
          <w:rFonts w:ascii="Tele-GroteskNor" w:hAnsi="Tele-GroteskNor" w:cs="Tele-GroteskNor"/>
          <w:color w:val="auto"/>
          <w:sz w:val="20"/>
          <w:szCs w:val="20"/>
          <w:lang w:val="fr-FR"/>
        </w:rPr>
        <w:t xml:space="preserve">. </w:t>
      </w:r>
    </w:p>
    <w:p w14:paraId="023718F8" w14:textId="77777777" w:rsidR="006404CC" w:rsidRDefault="006404CC" w:rsidP="006404CC">
      <w:pPr>
        <w:pStyle w:val="Default"/>
        <w:widowControl/>
        <w:tabs>
          <w:tab w:val="left" w:pos="284"/>
          <w:tab w:val="left" w:pos="426"/>
        </w:tabs>
        <w:rPr>
          <w:rFonts w:ascii="Tele-GroteskNor" w:hAnsi="Tele-GroteskNor" w:cs="Tele-GroteskNor"/>
          <w:color w:val="auto"/>
          <w:sz w:val="20"/>
          <w:szCs w:val="20"/>
          <w:lang w:val="fr-FR"/>
        </w:rPr>
      </w:pPr>
    </w:p>
    <w:p w14:paraId="16C59499" w14:textId="77777777" w:rsidR="006404CC" w:rsidRDefault="006404CC" w:rsidP="006404CC">
      <w:pPr>
        <w:pStyle w:val="Default"/>
        <w:widowControl/>
        <w:tabs>
          <w:tab w:val="left" w:pos="284"/>
          <w:tab w:val="left" w:pos="426"/>
        </w:tabs>
        <w:rPr>
          <w:rFonts w:ascii="Tele-GroteskNor" w:hAnsi="Tele-GroteskNor" w:cs="Tele-GroteskNor"/>
          <w:color w:val="auto"/>
          <w:sz w:val="20"/>
          <w:szCs w:val="20"/>
          <w:lang w:val="fr-FR"/>
        </w:rPr>
      </w:pPr>
    </w:p>
    <w:p w14:paraId="34E27565" w14:textId="77777777" w:rsidR="006404CC" w:rsidRDefault="006404CC" w:rsidP="006404CC">
      <w:pPr>
        <w:pStyle w:val="Default"/>
        <w:keepNext/>
        <w:widowControl/>
        <w:tabs>
          <w:tab w:val="left" w:pos="284"/>
          <w:tab w:val="left" w:pos="426"/>
        </w:tabs>
      </w:pPr>
      <w:r w:rsidRPr="006404CC">
        <w:rPr>
          <w:rFonts w:ascii="Tele-GroteskNor" w:hAnsi="Tele-GroteskNor" w:cs="Tele-GroteskNor"/>
          <w:noProof/>
          <w:color w:val="auto"/>
          <w:sz w:val="20"/>
          <w:szCs w:val="20"/>
        </w:rPr>
        <w:drawing>
          <wp:inline distT="0" distB="0" distL="0" distR="0" wp14:anchorId="1CCB9D1D" wp14:editId="4A5735AE">
            <wp:extent cx="2206373" cy="3580410"/>
            <wp:effectExtent l="19050" t="0" r="342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05989" cy="3579788"/>
                    </a:xfrm>
                    <a:prstGeom prst="rect">
                      <a:avLst/>
                    </a:prstGeom>
                    <a:noFill/>
                    <a:ln w="9525">
                      <a:noFill/>
                      <a:miter lim="800000"/>
                      <a:headEnd/>
                      <a:tailEnd/>
                    </a:ln>
                  </pic:spPr>
                </pic:pic>
              </a:graphicData>
            </a:graphic>
          </wp:inline>
        </w:drawing>
      </w:r>
    </w:p>
    <w:p w14:paraId="6EBE7CEE" w14:textId="77777777" w:rsidR="006404CC" w:rsidRDefault="006404CC" w:rsidP="006404CC">
      <w:pPr>
        <w:pStyle w:val="Default"/>
        <w:widowControl/>
        <w:tabs>
          <w:tab w:val="left" w:pos="284"/>
          <w:tab w:val="left" w:pos="426"/>
        </w:tabs>
        <w:rPr>
          <w:rFonts w:ascii="Tele-GroteskNor" w:hAnsi="Tele-GroteskNor" w:cs="Tele-GroteskNor"/>
          <w:color w:val="auto"/>
          <w:sz w:val="20"/>
          <w:szCs w:val="20"/>
          <w:lang w:val="fr-FR"/>
        </w:rPr>
      </w:pPr>
      <w:r w:rsidRPr="006404CC">
        <w:rPr>
          <w:rFonts w:ascii="Tele-GroteskNor" w:hAnsi="Tele-GroteskNor" w:cs="Tele-GroteskNor"/>
          <w:bCs/>
          <w:color w:val="auto"/>
          <w:sz w:val="20"/>
          <w:szCs w:val="20"/>
          <w:lang w:val="fr-FR"/>
        </w:rPr>
        <w:t>Schema de utilizare a serviciului Biz Messenger</w:t>
      </w:r>
    </w:p>
    <w:sectPr w:rsidR="006404CC" w:rsidSect="0037549A">
      <w:headerReference w:type="even" r:id="rId10"/>
      <w:headerReference w:type="default" r:id="rId11"/>
      <w:footerReference w:type="even" r:id="rId12"/>
      <w:pgSz w:w="11900" w:h="16840"/>
      <w:pgMar w:top="1814" w:right="595" w:bottom="595" w:left="1814" w:header="595"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470F9" w14:textId="77777777" w:rsidR="00920CDA" w:rsidRDefault="00920CDA" w:rsidP="008E663B">
      <w:r>
        <w:separator/>
      </w:r>
    </w:p>
  </w:endnote>
  <w:endnote w:type="continuationSeparator" w:id="0">
    <w:p w14:paraId="3DAA55A3" w14:textId="77777777" w:rsidR="00920CDA" w:rsidRDefault="00920CDA" w:rsidP="008E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ele-GroteskNor">
    <w:panose1 w:val="00000000000000000000"/>
    <w:charset w:val="00"/>
    <w:family w:val="auto"/>
    <w:pitch w:val="variable"/>
    <w:sig w:usb0="A00002AF" w:usb1="1000204B" w:usb2="00000000" w:usb3="00000000" w:csb0="000000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BoldItalic">
    <w:altName w:val="Arial"/>
    <w:panose1 w:val="00000000000000000000"/>
    <w:charset w:val="00"/>
    <w:family w:val="swiss"/>
    <w:notTrueType/>
    <w:pitch w:val="default"/>
    <w:sig w:usb0="00000003" w:usb1="00000000" w:usb2="00000000" w:usb3="00000000" w:csb0="00000001" w:csb1="00000000"/>
  </w:font>
  <w:font w:name="TeleGrotesk Headline Ultra">
    <w:altName w:val="Times New Roman"/>
    <w:charset w:val="00"/>
    <w:family w:val="auto"/>
    <w:pitch w:val="variable"/>
    <w:sig w:usb0="00000001" w:usb1="0000204A"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C9B40" w14:textId="77777777" w:rsidR="006404CC" w:rsidRDefault="00920CDA">
    <w:pPr>
      <w:pStyle w:val="Footer"/>
    </w:pPr>
    <w:sdt>
      <w:sdtPr>
        <w:id w:val="969400743"/>
        <w:temporary/>
        <w:showingPlcHdr/>
      </w:sdtPr>
      <w:sdtEndPr/>
      <w:sdtContent>
        <w:r w:rsidR="006404CC">
          <w:t>[Type text]</w:t>
        </w:r>
      </w:sdtContent>
    </w:sdt>
    <w:r w:rsidR="006404CC">
      <w:ptab w:relativeTo="margin" w:alignment="center" w:leader="none"/>
    </w:r>
    <w:sdt>
      <w:sdtPr>
        <w:id w:val="969400748"/>
        <w:temporary/>
        <w:showingPlcHdr/>
      </w:sdtPr>
      <w:sdtEndPr/>
      <w:sdtContent>
        <w:r w:rsidR="006404CC">
          <w:t>[Type text]</w:t>
        </w:r>
      </w:sdtContent>
    </w:sdt>
    <w:r w:rsidR="006404CC">
      <w:ptab w:relativeTo="margin" w:alignment="right" w:leader="none"/>
    </w:r>
    <w:sdt>
      <w:sdtPr>
        <w:id w:val="969400753"/>
        <w:temporary/>
        <w:showingPlcHdr/>
      </w:sdtPr>
      <w:sdtEndPr/>
      <w:sdtContent>
        <w:r w:rsidR="006404CC">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63022" w14:textId="77777777" w:rsidR="00920CDA" w:rsidRDefault="00920CDA" w:rsidP="008E663B">
      <w:r>
        <w:separator/>
      </w:r>
    </w:p>
  </w:footnote>
  <w:footnote w:type="continuationSeparator" w:id="0">
    <w:p w14:paraId="30C02C24" w14:textId="77777777" w:rsidR="00920CDA" w:rsidRDefault="00920CDA" w:rsidP="008E6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D0850" w14:textId="77777777" w:rsidR="006404CC" w:rsidRDefault="00920CDA">
    <w:pPr>
      <w:pStyle w:val="Header"/>
    </w:pPr>
    <w:sdt>
      <w:sdtPr>
        <w:id w:val="171999623"/>
        <w:placeholder>
          <w:docPart w:val="725F1D47EBB2490D9BF54DA8E317F355"/>
        </w:placeholder>
        <w:temporary/>
        <w:showingPlcHdr/>
      </w:sdtPr>
      <w:sdtEndPr/>
      <w:sdtContent>
        <w:r w:rsidR="006404CC">
          <w:t>[Type text]</w:t>
        </w:r>
      </w:sdtContent>
    </w:sdt>
    <w:r w:rsidR="006404CC">
      <w:ptab w:relativeTo="margin" w:alignment="center" w:leader="none"/>
    </w:r>
    <w:sdt>
      <w:sdtPr>
        <w:id w:val="171999624"/>
        <w:placeholder>
          <w:docPart w:val="24D2091B0CBA4A5DA2DCEEC8C120100F"/>
        </w:placeholder>
        <w:temporary/>
        <w:showingPlcHdr/>
      </w:sdtPr>
      <w:sdtEndPr/>
      <w:sdtContent>
        <w:r w:rsidR="006404CC">
          <w:t>[Type text]</w:t>
        </w:r>
      </w:sdtContent>
    </w:sdt>
    <w:r w:rsidR="006404CC">
      <w:ptab w:relativeTo="margin" w:alignment="right" w:leader="none"/>
    </w:r>
    <w:sdt>
      <w:sdtPr>
        <w:id w:val="171999625"/>
        <w:placeholder>
          <w:docPart w:val="04322B42496C427FA67766A507276413"/>
        </w:placeholder>
        <w:temporary/>
        <w:showingPlcHdr/>
      </w:sdtPr>
      <w:sdtEndPr/>
      <w:sdtContent>
        <w:r w:rsidR="006404CC">
          <w:t>[Type text]</w:t>
        </w:r>
      </w:sdtContent>
    </w:sdt>
  </w:p>
  <w:p w14:paraId="68D4A8F2" w14:textId="77777777" w:rsidR="006404CC" w:rsidRDefault="00640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0C947" w14:textId="77777777" w:rsidR="006404CC" w:rsidRDefault="006404CC">
    <w:pPr>
      <w:pStyle w:val="Header"/>
    </w:pPr>
    <w:r>
      <w:rPr>
        <w:noProof/>
      </w:rPr>
      <w:drawing>
        <wp:anchor distT="0" distB="0" distL="114300" distR="114300" simplePos="0" relativeHeight="251658240" behindDoc="0" locked="0" layoutInCell="1" allowOverlap="1" wp14:anchorId="156EEEFB" wp14:editId="5BD2E082">
          <wp:simplePos x="0" y="0"/>
          <wp:positionH relativeFrom="column">
            <wp:posOffset>0</wp:posOffset>
          </wp:positionH>
          <wp:positionV relativeFrom="paragraph">
            <wp:posOffset>-442595</wp:posOffset>
          </wp:positionV>
          <wp:extent cx="6372000" cy="792000"/>
          <wp:effectExtent l="0" t="0" r="0" b="0"/>
          <wp:wrapSquare wrapText="bothSides"/>
          <wp:docPr id="3" name="Picture 2" descr="HD Mac:Users:geluanghel:Your Promo:Grafica YP:Kit Training Colaboratori:Header T_slogan_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 Mac:Users:geluanghel:Your Promo:Grafica YP:Kit Training Colaboratori:Header T_slogan_d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0" cy="792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FF9E5B"/>
    <w:multiLevelType w:val="hybridMultilevel"/>
    <w:tmpl w:val="B26B9D8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8E64C93"/>
    <w:multiLevelType w:val="hybridMultilevel"/>
    <w:tmpl w:val="9F86E80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48559A2"/>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3DAF0F"/>
    <w:multiLevelType w:val="hybridMultilevel"/>
    <w:tmpl w:val="286AE628"/>
    <w:lvl w:ilvl="0" w:tplc="0418000F">
      <w:start w:val="1"/>
      <w:numFmt w:val="decimal"/>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8F26886"/>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C257AB"/>
    <w:multiLevelType w:val="hybridMultilevel"/>
    <w:tmpl w:val="6C6EA71D"/>
    <w:lvl w:ilvl="0" w:tplc="FFFFFFFF">
      <w:start w:val="1"/>
      <w:numFmt w:val="bullet"/>
      <w:lvlText w:val="•"/>
      <w:lvlJc w:val="left"/>
    </w:lvl>
    <w:lvl w:ilvl="1" w:tplc="FFFFFFFF">
      <w:start w:val="1"/>
      <w:numFmt w:val="ideographDigital"/>
      <w:lvlText w:val="•"/>
      <w:lvlJc w:val="left"/>
      <w:rPr>
        <w:rFonts w:cs="Times New Roman"/>
      </w:rPr>
    </w:lvl>
    <w:lvl w:ilvl="2" w:tplc="D3CE5264">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0F01081"/>
    <w:multiLevelType w:val="hybridMultilevel"/>
    <w:tmpl w:val="E4C2A412"/>
    <w:lvl w:ilvl="0" w:tplc="0418000F">
      <w:start w:val="1"/>
      <w:numFmt w:val="decimal"/>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5CD9D28"/>
    <w:multiLevelType w:val="hybridMultilevel"/>
    <w:tmpl w:val="0B9FCCB8"/>
    <w:lvl w:ilvl="0" w:tplc="FFFFFFFF">
      <w:start w:val="1"/>
      <w:numFmt w:val="bullet"/>
      <w:lvlText w:val="•"/>
      <w:lvlJc w:val="left"/>
    </w:lvl>
    <w:lvl w:ilvl="1" w:tplc="FFFFFFFF">
      <w:start w:val="1"/>
      <w:numFmt w:val="ideographDigital"/>
      <w:lvlText w:val="•"/>
      <w:lvlJc w:val="left"/>
      <w:rPr>
        <w:rFonts w:cs="Times New Roman"/>
      </w:rPr>
    </w:lvl>
    <w:lvl w:ilvl="2" w:tplc="0ED02E29">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9377CA0"/>
    <w:multiLevelType w:val="hybridMultilevel"/>
    <w:tmpl w:val="94C61E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9C01988"/>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E0326D"/>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7EBA53"/>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2379"/>
    <w:multiLevelType w:val="hybridMultilevel"/>
    <w:tmpl w:val="FBCA22B4"/>
    <w:lvl w:ilvl="0" w:tplc="0FFA704E">
      <w:numFmt w:val="bullet"/>
      <w:lvlText w:val="•"/>
      <w:lvlJc w:val="left"/>
      <w:pPr>
        <w:ind w:left="720" w:hanging="360"/>
      </w:pPr>
      <w:rPr>
        <w:rFonts w:ascii="Tele-GroteskNor" w:eastAsia="Times New Roman" w:hAnsi="Tele-GroteskNor" w:cs="Tele-GroteskNor"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8174D2B"/>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47A12"/>
    <w:multiLevelType w:val="hybridMultilevel"/>
    <w:tmpl w:val="F9FCB9FA"/>
    <w:lvl w:ilvl="0" w:tplc="0418000F">
      <w:start w:val="1"/>
      <w:numFmt w:val="decimal"/>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2B64485D"/>
    <w:multiLevelType w:val="hybridMultilevel"/>
    <w:tmpl w:val="B0BE07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70B00D1"/>
    <w:multiLevelType w:val="hybridMultilevel"/>
    <w:tmpl w:val="1174F0F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70C26D0"/>
    <w:multiLevelType w:val="hybridMultilevel"/>
    <w:tmpl w:val="4A74F29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6877E64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9FF0A6D"/>
    <w:multiLevelType w:val="hybridMultilevel"/>
    <w:tmpl w:val="A65A7AA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6BDCF024"/>
    <w:multiLevelType w:val="hybridMultilevel"/>
    <w:tmpl w:val="7E361DF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6"/>
  </w:num>
  <w:num w:numId="3">
    <w:abstractNumId w:val="14"/>
  </w:num>
  <w:num w:numId="4">
    <w:abstractNumId w:val="20"/>
  </w:num>
  <w:num w:numId="5">
    <w:abstractNumId w:val="17"/>
  </w:num>
  <w:num w:numId="6">
    <w:abstractNumId w:val="13"/>
  </w:num>
  <w:num w:numId="7">
    <w:abstractNumId w:val="0"/>
  </w:num>
  <w:num w:numId="8">
    <w:abstractNumId w:val="2"/>
  </w:num>
  <w:num w:numId="9">
    <w:abstractNumId w:val="19"/>
  </w:num>
  <w:num w:numId="10">
    <w:abstractNumId w:val="18"/>
  </w:num>
  <w:num w:numId="11">
    <w:abstractNumId w:val="1"/>
  </w:num>
  <w:num w:numId="12">
    <w:abstractNumId w:val="5"/>
  </w:num>
  <w:num w:numId="13">
    <w:abstractNumId w:val="7"/>
  </w:num>
  <w:num w:numId="14">
    <w:abstractNumId w:val="11"/>
  </w:num>
  <w:num w:numId="15">
    <w:abstractNumId w:val="8"/>
  </w:num>
  <w:num w:numId="16">
    <w:abstractNumId w:val="12"/>
  </w:num>
  <w:num w:numId="17">
    <w:abstractNumId w:val="16"/>
  </w:num>
  <w:num w:numId="18">
    <w:abstractNumId w:val="10"/>
  </w:num>
  <w:num w:numId="19">
    <w:abstractNumId w:val="15"/>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663B"/>
    <w:rsid w:val="002B1FB8"/>
    <w:rsid w:val="002C2B81"/>
    <w:rsid w:val="0037549A"/>
    <w:rsid w:val="004C2719"/>
    <w:rsid w:val="006065C5"/>
    <w:rsid w:val="006404CC"/>
    <w:rsid w:val="007040BB"/>
    <w:rsid w:val="0081318A"/>
    <w:rsid w:val="008142A9"/>
    <w:rsid w:val="008469BC"/>
    <w:rsid w:val="00852996"/>
    <w:rsid w:val="008E663B"/>
    <w:rsid w:val="00920CDA"/>
    <w:rsid w:val="00A767D1"/>
    <w:rsid w:val="00B733F3"/>
    <w:rsid w:val="00BE5ADE"/>
    <w:rsid w:val="00DE0D8F"/>
    <w:rsid w:val="00E71ABC"/>
    <w:rsid w:val="00E95A38"/>
    <w:rsid w:val="00FE1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F9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DE"/>
    <w:rPr>
      <w:rFonts w:ascii="Tele-GroteskNor" w:hAnsi="Tele-GroteskNo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63B"/>
    <w:pPr>
      <w:tabs>
        <w:tab w:val="center" w:pos="4320"/>
        <w:tab w:val="right" w:pos="8640"/>
      </w:tabs>
    </w:pPr>
  </w:style>
  <w:style w:type="character" w:customStyle="1" w:styleId="HeaderChar">
    <w:name w:val="Header Char"/>
    <w:basedOn w:val="DefaultParagraphFont"/>
    <w:link w:val="Header"/>
    <w:uiPriority w:val="99"/>
    <w:rsid w:val="008E663B"/>
  </w:style>
  <w:style w:type="paragraph" w:styleId="Footer">
    <w:name w:val="footer"/>
    <w:basedOn w:val="Normal"/>
    <w:link w:val="FooterChar"/>
    <w:uiPriority w:val="99"/>
    <w:unhideWhenUsed/>
    <w:rsid w:val="008E663B"/>
    <w:pPr>
      <w:tabs>
        <w:tab w:val="center" w:pos="4320"/>
        <w:tab w:val="right" w:pos="8640"/>
      </w:tabs>
    </w:pPr>
  </w:style>
  <w:style w:type="character" w:customStyle="1" w:styleId="FooterChar">
    <w:name w:val="Footer Char"/>
    <w:basedOn w:val="DefaultParagraphFont"/>
    <w:link w:val="Footer"/>
    <w:uiPriority w:val="99"/>
    <w:rsid w:val="008E663B"/>
  </w:style>
  <w:style w:type="paragraph" w:styleId="BalloonText">
    <w:name w:val="Balloon Text"/>
    <w:basedOn w:val="Normal"/>
    <w:link w:val="BalloonTextChar"/>
    <w:uiPriority w:val="99"/>
    <w:semiHidden/>
    <w:unhideWhenUsed/>
    <w:rsid w:val="008E66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63B"/>
    <w:rPr>
      <w:rFonts w:ascii="Lucida Grande" w:hAnsi="Lucida Grande" w:cs="Lucida Grande"/>
      <w:sz w:val="18"/>
      <w:szCs w:val="18"/>
    </w:rPr>
  </w:style>
  <w:style w:type="paragraph" w:customStyle="1" w:styleId="Default">
    <w:name w:val="Default"/>
    <w:rsid w:val="006404CC"/>
    <w:pPr>
      <w:widowControl w:val="0"/>
      <w:autoSpaceDE w:val="0"/>
      <w:autoSpaceDN w:val="0"/>
      <w:adjustRightInd w:val="0"/>
    </w:pPr>
    <w:rPr>
      <w:rFonts w:ascii="Arial,BoldItalic" w:eastAsia="Times New Roman" w:hAnsi="Arial,BoldItalic" w:cs="Arial,BoldItalic"/>
      <w:color w:val="000000"/>
    </w:rPr>
  </w:style>
  <w:style w:type="paragraph" w:customStyle="1" w:styleId="CM1">
    <w:name w:val="CM1"/>
    <w:basedOn w:val="Default"/>
    <w:next w:val="Default"/>
    <w:uiPriority w:val="99"/>
    <w:rsid w:val="006404CC"/>
    <w:rPr>
      <w:rFonts w:cs="Times New Roman"/>
      <w:color w:val="auto"/>
    </w:rPr>
  </w:style>
  <w:style w:type="paragraph" w:customStyle="1" w:styleId="CM2">
    <w:name w:val="CM2"/>
    <w:basedOn w:val="Default"/>
    <w:next w:val="Default"/>
    <w:uiPriority w:val="99"/>
    <w:rsid w:val="006404CC"/>
    <w:rPr>
      <w:rFonts w:cs="Times New Roman"/>
      <w:color w:val="auto"/>
    </w:rPr>
  </w:style>
  <w:style w:type="paragraph" w:customStyle="1" w:styleId="CM18">
    <w:name w:val="CM18"/>
    <w:basedOn w:val="Default"/>
    <w:next w:val="Default"/>
    <w:uiPriority w:val="99"/>
    <w:rsid w:val="006404CC"/>
    <w:rPr>
      <w:rFonts w:cs="Times New Roman"/>
      <w:color w:val="auto"/>
    </w:rPr>
  </w:style>
  <w:style w:type="paragraph" w:customStyle="1" w:styleId="CM3">
    <w:name w:val="CM3"/>
    <w:basedOn w:val="Default"/>
    <w:next w:val="Default"/>
    <w:uiPriority w:val="99"/>
    <w:rsid w:val="006404CC"/>
    <w:pPr>
      <w:spacing w:line="276" w:lineRule="atLeast"/>
    </w:pPr>
    <w:rPr>
      <w:rFonts w:cs="Times New Roman"/>
      <w:color w:val="auto"/>
    </w:rPr>
  </w:style>
  <w:style w:type="paragraph" w:customStyle="1" w:styleId="CM20">
    <w:name w:val="CM20"/>
    <w:basedOn w:val="Default"/>
    <w:next w:val="Default"/>
    <w:uiPriority w:val="99"/>
    <w:rsid w:val="006404CC"/>
    <w:rPr>
      <w:rFonts w:cs="Times New Roman"/>
      <w:color w:val="auto"/>
    </w:rPr>
  </w:style>
  <w:style w:type="paragraph" w:customStyle="1" w:styleId="CM8">
    <w:name w:val="CM8"/>
    <w:basedOn w:val="Default"/>
    <w:next w:val="Default"/>
    <w:uiPriority w:val="99"/>
    <w:rsid w:val="006404CC"/>
    <w:pPr>
      <w:spacing w:line="276" w:lineRule="atLeast"/>
    </w:pPr>
    <w:rPr>
      <w:rFonts w:cs="Times New Roman"/>
      <w:color w:val="auto"/>
    </w:rPr>
  </w:style>
  <w:style w:type="paragraph" w:customStyle="1" w:styleId="CM9">
    <w:name w:val="CM9"/>
    <w:basedOn w:val="Default"/>
    <w:next w:val="Default"/>
    <w:uiPriority w:val="99"/>
    <w:rsid w:val="006404CC"/>
    <w:pPr>
      <w:spacing w:line="276" w:lineRule="atLeast"/>
    </w:pPr>
    <w:rPr>
      <w:rFonts w:cs="Times New Roman"/>
      <w:color w:val="auto"/>
    </w:rPr>
  </w:style>
  <w:style w:type="paragraph" w:customStyle="1" w:styleId="CM12">
    <w:name w:val="CM12"/>
    <w:basedOn w:val="Default"/>
    <w:next w:val="Default"/>
    <w:uiPriority w:val="99"/>
    <w:rsid w:val="006404CC"/>
    <w:pPr>
      <w:spacing w:line="276" w:lineRule="atLeast"/>
    </w:pPr>
    <w:rPr>
      <w:rFonts w:cs="Times New Roman"/>
      <w:color w:val="auto"/>
    </w:rPr>
  </w:style>
  <w:style w:type="paragraph" w:customStyle="1" w:styleId="CM13">
    <w:name w:val="CM13"/>
    <w:basedOn w:val="Default"/>
    <w:next w:val="Default"/>
    <w:uiPriority w:val="99"/>
    <w:rsid w:val="006404CC"/>
    <w:pPr>
      <w:spacing w:line="276" w:lineRule="atLeast"/>
    </w:pPr>
    <w:rPr>
      <w:rFonts w:cs="Times New Roman"/>
      <w:color w:val="auto"/>
    </w:rPr>
  </w:style>
  <w:style w:type="paragraph" w:customStyle="1" w:styleId="CM11">
    <w:name w:val="CM11"/>
    <w:basedOn w:val="Default"/>
    <w:next w:val="Default"/>
    <w:uiPriority w:val="99"/>
    <w:rsid w:val="006404CC"/>
    <w:rPr>
      <w:rFonts w:cs="Times New Roman"/>
      <w:color w:val="auto"/>
    </w:rPr>
  </w:style>
  <w:style w:type="paragraph" w:customStyle="1" w:styleId="CM14">
    <w:name w:val="CM14"/>
    <w:basedOn w:val="Default"/>
    <w:next w:val="Default"/>
    <w:uiPriority w:val="99"/>
    <w:rsid w:val="006404CC"/>
    <w:pPr>
      <w:spacing w:line="276" w:lineRule="atLeast"/>
    </w:pPr>
    <w:rPr>
      <w:rFonts w:cs="Times New Roman"/>
      <w:color w:val="auto"/>
    </w:rPr>
  </w:style>
  <w:style w:type="paragraph" w:customStyle="1" w:styleId="CM21">
    <w:name w:val="CM21"/>
    <w:basedOn w:val="Default"/>
    <w:next w:val="Default"/>
    <w:uiPriority w:val="99"/>
    <w:rsid w:val="006404CC"/>
    <w:rPr>
      <w:rFonts w:cs="Times New Roman"/>
      <w:color w:val="auto"/>
    </w:rPr>
  </w:style>
  <w:style w:type="paragraph" w:styleId="Caption">
    <w:name w:val="caption"/>
    <w:basedOn w:val="Normal"/>
    <w:next w:val="Normal"/>
    <w:uiPriority w:val="35"/>
    <w:unhideWhenUsed/>
    <w:qFormat/>
    <w:rsid w:val="006404C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DE"/>
    <w:rPr>
      <w:rFonts w:ascii="Tele-GroteskNor" w:hAnsi="Tele-GroteskNo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63B"/>
    <w:pPr>
      <w:tabs>
        <w:tab w:val="center" w:pos="4320"/>
        <w:tab w:val="right" w:pos="8640"/>
      </w:tabs>
    </w:pPr>
  </w:style>
  <w:style w:type="character" w:customStyle="1" w:styleId="HeaderChar">
    <w:name w:val="Header Char"/>
    <w:basedOn w:val="DefaultParagraphFont"/>
    <w:link w:val="Header"/>
    <w:uiPriority w:val="99"/>
    <w:rsid w:val="008E663B"/>
  </w:style>
  <w:style w:type="paragraph" w:styleId="Footer">
    <w:name w:val="footer"/>
    <w:basedOn w:val="Normal"/>
    <w:link w:val="FooterChar"/>
    <w:uiPriority w:val="99"/>
    <w:unhideWhenUsed/>
    <w:rsid w:val="008E663B"/>
    <w:pPr>
      <w:tabs>
        <w:tab w:val="center" w:pos="4320"/>
        <w:tab w:val="right" w:pos="8640"/>
      </w:tabs>
    </w:pPr>
  </w:style>
  <w:style w:type="character" w:customStyle="1" w:styleId="FooterChar">
    <w:name w:val="Footer Char"/>
    <w:basedOn w:val="DefaultParagraphFont"/>
    <w:link w:val="Footer"/>
    <w:uiPriority w:val="99"/>
    <w:rsid w:val="008E663B"/>
  </w:style>
  <w:style w:type="paragraph" w:styleId="BalloonText">
    <w:name w:val="Balloon Text"/>
    <w:basedOn w:val="Normal"/>
    <w:link w:val="BalloonTextChar"/>
    <w:uiPriority w:val="99"/>
    <w:semiHidden/>
    <w:unhideWhenUsed/>
    <w:rsid w:val="008E66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6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5F1D47EBB2490D9BF54DA8E317F355"/>
        <w:category>
          <w:name w:val="General"/>
          <w:gallery w:val="placeholder"/>
        </w:category>
        <w:types>
          <w:type w:val="bbPlcHdr"/>
        </w:types>
        <w:behaviors>
          <w:behavior w:val="content"/>
        </w:behaviors>
        <w:guid w:val="{D2A4D4F4-14C3-4686-99F2-D51C7337B0C2}"/>
      </w:docPartPr>
      <w:docPartBody>
        <w:p w:rsidR="005A59E5" w:rsidRDefault="005A59E5" w:rsidP="005A59E5">
          <w:pPr>
            <w:pStyle w:val="725F1D47EBB2490D9BF54DA8E317F355"/>
          </w:pPr>
          <w:r>
            <w:t>[Type text]</w:t>
          </w:r>
        </w:p>
      </w:docPartBody>
    </w:docPart>
    <w:docPart>
      <w:docPartPr>
        <w:name w:val="24D2091B0CBA4A5DA2DCEEC8C120100F"/>
        <w:category>
          <w:name w:val="General"/>
          <w:gallery w:val="placeholder"/>
        </w:category>
        <w:types>
          <w:type w:val="bbPlcHdr"/>
        </w:types>
        <w:behaviors>
          <w:behavior w:val="content"/>
        </w:behaviors>
        <w:guid w:val="{6F9E65E0-0695-4C5F-B55E-AF2B72AE42D4}"/>
      </w:docPartPr>
      <w:docPartBody>
        <w:p w:rsidR="005A59E5" w:rsidRDefault="005A59E5" w:rsidP="005A59E5">
          <w:pPr>
            <w:pStyle w:val="24D2091B0CBA4A5DA2DCEEC8C120100F"/>
          </w:pPr>
          <w:r>
            <w:t>[Type text]</w:t>
          </w:r>
        </w:p>
      </w:docPartBody>
    </w:docPart>
    <w:docPart>
      <w:docPartPr>
        <w:name w:val="04322B42496C427FA67766A507276413"/>
        <w:category>
          <w:name w:val="General"/>
          <w:gallery w:val="placeholder"/>
        </w:category>
        <w:types>
          <w:type w:val="bbPlcHdr"/>
        </w:types>
        <w:behaviors>
          <w:behavior w:val="content"/>
        </w:behaviors>
        <w:guid w:val="{672E5E52-33F9-4A21-84F3-F0C7CAD4485A}"/>
      </w:docPartPr>
      <w:docPartBody>
        <w:p w:rsidR="005A59E5" w:rsidRDefault="005A59E5" w:rsidP="005A59E5">
          <w:pPr>
            <w:pStyle w:val="04322B42496C427FA67766A50727641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ele-GroteskNor">
    <w:panose1 w:val="00000000000000000000"/>
    <w:charset w:val="00"/>
    <w:family w:val="auto"/>
    <w:pitch w:val="variable"/>
    <w:sig w:usb0="A00002AF" w:usb1="1000204B" w:usb2="00000000" w:usb3="00000000" w:csb0="000000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BoldItalic">
    <w:altName w:val="Arial"/>
    <w:panose1 w:val="00000000000000000000"/>
    <w:charset w:val="00"/>
    <w:family w:val="swiss"/>
    <w:notTrueType/>
    <w:pitch w:val="default"/>
    <w:sig w:usb0="00000003" w:usb1="00000000" w:usb2="00000000" w:usb3="00000000" w:csb0="00000001" w:csb1="00000000"/>
  </w:font>
  <w:font w:name="TeleGrotesk Headline Ultra">
    <w:altName w:val="Times New Roman"/>
    <w:charset w:val="00"/>
    <w:family w:val="auto"/>
    <w:pitch w:val="variable"/>
    <w:sig w:usb0="00000001" w:usb1="0000204A"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935F10"/>
    <w:rsid w:val="005A59E5"/>
    <w:rsid w:val="00624E34"/>
    <w:rsid w:val="00935F10"/>
    <w:rsid w:val="00A31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9D5ABAD92B364D868D63D094DA53EF">
    <w:name w:val="229D5ABAD92B364D868D63D094DA53EF"/>
    <w:rsid w:val="00935F10"/>
  </w:style>
  <w:style w:type="paragraph" w:customStyle="1" w:styleId="5ED80A69F59B4D4BB89C2ED36362F8CA">
    <w:name w:val="5ED80A69F59B4D4BB89C2ED36362F8CA"/>
    <w:rsid w:val="00935F10"/>
  </w:style>
  <w:style w:type="paragraph" w:customStyle="1" w:styleId="FFCD1AD3FCE07D408A44400A0B50A676">
    <w:name w:val="FFCD1AD3FCE07D408A44400A0B50A676"/>
    <w:rsid w:val="00935F10"/>
  </w:style>
  <w:style w:type="paragraph" w:customStyle="1" w:styleId="9F086354CDF8F746ABD90BEE13330572">
    <w:name w:val="9F086354CDF8F746ABD90BEE13330572"/>
    <w:rsid w:val="00935F10"/>
  </w:style>
  <w:style w:type="paragraph" w:customStyle="1" w:styleId="18C8853C80DA0F4997114B10C5D64349">
    <w:name w:val="18C8853C80DA0F4997114B10C5D64349"/>
    <w:rsid w:val="00935F10"/>
  </w:style>
  <w:style w:type="paragraph" w:customStyle="1" w:styleId="D04DCDF7DCEC4D4792CE1582E758265A">
    <w:name w:val="D04DCDF7DCEC4D4792CE1582E758265A"/>
    <w:rsid w:val="00935F10"/>
  </w:style>
  <w:style w:type="paragraph" w:customStyle="1" w:styleId="3C32F59166EDDD4E8697CCA1FB205F6C">
    <w:name w:val="3C32F59166EDDD4E8697CCA1FB205F6C"/>
    <w:rsid w:val="00935F10"/>
  </w:style>
  <w:style w:type="paragraph" w:customStyle="1" w:styleId="83AEBF6D0809DE408793C8FC32BC40D8">
    <w:name w:val="83AEBF6D0809DE408793C8FC32BC40D8"/>
    <w:rsid w:val="00935F10"/>
  </w:style>
  <w:style w:type="paragraph" w:customStyle="1" w:styleId="1FDAF4278CEA37428D239D7106D525FC">
    <w:name w:val="1FDAF4278CEA37428D239D7106D525FC"/>
    <w:rsid w:val="00935F10"/>
  </w:style>
  <w:style w:type="paragraph" w:customStyle="1" w:styleId="F88FFE1122237C4DB5B4181E7AF4045E">
    <w:name w:val="F88FFE1122237C4DB5B4181E7AF4045E"/>
    <w:rsid w:val="00935F10"/>
  </w:style>
  <w:style w:type="paragraph" w:customStyle="1" w:styleId="A9A8F558DC2551409DE5822D3709602D">
    <w:name w:val="A9A8F558DC2551409DE5822D3709602D"/>
    <w:rsid w:val="00935F10"/>
  </w:style>
  <w:style w:type="paragraph" w:customStyle="1" w:styleId="F137A10C0C51AA438570A7A76C3B5FF7">
    <w:name w:val="F137A10C0C51AA438570A7A76C3B5FF7"/>
    <w:rsid w:val="00935F10"/>
  </w:style>
  <w:style w:type="paragraph" w:customStyle="1" w:styleId="725F1D47EBB2490D9BF54DA8E317F355">
    <w:name w:val="725F1D47EBB2490D9BF54DA8E317F355"/>
    <w:rsid w:val="005A59E5"/>
    <w:pPr>
      <w:spacing w:after="200" w:line="276" w:lineRule="auto"/>
    </w:pPr>
    <w:rPr>
      <w:sz w:val="22"/>
      <w:szCs w:val="22"/>
      <w:lang w:val="ro-RO" w:eastAsia="ro-RO"/>
    </w:rPr>
  </w:style>
  <w:style w:type="paragraph" w:customStyle="1" w:styleId="24D2091B0CBA4A5DA2DCEEC8C120100F">
    <w:name w:val="24D2091B0CBA4A5DA2DCEEC8C120100F"/>
    <w:rsid w:val="005A59E5"/>
    <w:pPr>
      <w:spacing w:after="200" w:line="276" w:lineRule="auto"/>
    </w:pPr>
    <w:rPr>
      <w:sz w:val="22"/>
      <w:szCs w:val="22"/>
      <w:lang w:val="ro-RO" w:eastAsia="ro-RO"/>
    </w:rPr>
  </w:style>
  <w:style w:type="paragraph" w:customStyle="1" w:styleId="04322B42496C427FA67766A507276413">
    <w:name w:val="04322B42496C427FA67766A507276413"/>
    <w:rsid w:val="005A59E5"/>
    <w:pPr>
      <w:spacing w:after="200" w:line="276" w:lineRule="auto"/>
    </w:pPr>
    <w:rPr>
      <w:sz w:val="22"/>
      <w:szCs w:val="22"/>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AF8B-B120-4639-B6CD-6221BDC1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1258</Words>
  <Characters>7171</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Your Promo</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Gelu Anghel</dc:creator>
  <cp:lastModifiedBy>Gabriel Salavastru</cp:lastModifiedBy>
  <cp:revision>6</cp:revision>
  <dcterms:created xsi:type="dcterms:W3CDTF">2014-06-21T17:44:00Z</dcterms:created>
  <dcterms:modified xsi:type="dcterms:W3CDTF">2014-08-06T15:15:00Z</dcterms:modified>
</cp:coreProperties>
</file>